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42870" w14:textId="77777777" w:rsidR="00955974" w:rsidRPr="00327322" w:rsidRDefault="00955974" w:rsidP="002910C0">
      <w:pPr>
        <w:rPr>
          <w:rFonts w:ascii="Arial" w:hAnsi="Arial" w:cs="Arial"/>
        </w:rPr>
      </w:pPr>
    </w:p>
    <w:p w14:paraId="04C4470C" w14:textId="414587F4" w:rsidR="009D3B65" w:rsidRDefault="00E20F8C" w:rsidP="00691826">
      <w:pPr>
        <w:jc w:val="center"/>
        <w:rPr>
          <w:rFonts w:ascii="Arial" w:hAnsi="Arial" w:cs="Arial"/>
          <w:b/>
          <w:sz w:val="28"/>
          <w:szCs w:val="28"/>
        </w:rPr>
      </w:pPr>
      <w:r w:rsidRPr="00E20F8C">
        <w:rPr>
          <w:rFonts w:ascii="Arial" w:hAnsi="Arial" w:cs="Arial"/>
          <w:b/>
          <w:sz w:val="28"/>
          <w:szCs w:val="28"/>
        </w:rPr>
        <w:t>The Four Humors</w:t>
      </w:r>
    </w:p>
    <w:p w14:paraId="237D74BC" w14:textId="41228083" w:rsidR="00E20F8C" w:rsidRPr="005052AF" w:rsidRDefault="00E20F8C" w:rsidP="00691826">
      <w:pPr>
        <w:jc w:val="center"/>
        <w:rPr>
          <w:rFonts w:ascii="Arial" w:hAnsi="Arial" w:cs="Arial"/>
          <w:b/>
        </w:rPr>
      </w:pPr>
      <w:r w:rsidRPr="005052AF">
        <w:rPr>
          <w:rFonts w:ascii="Arial" w:hAnsi="Arial" w:cs="Arial"/>
          <w:b/>
        </w:rPr>
        <w:t>An Introduction with Primary Sources</w:t>
      </w:r>
    </w:p>
    <w:p w14:paraId="63A8E7CC" w14:textId="61D15E84" w:rsidR="00E20F8C" w:rsidRDefault="00E20F8C" w:rsidP="00E20F8C">
      <w:pPr>
        <w:ind w:left="360"/>
        <w:jc w:val="center"/>
        <w:rPr>
          <w:rFonts w:ascii="Arial" w:hAnsi="Arial" w:cs="Arial"/>
          <w:b/>
          <w:sz w:val="22"/>
          <w:szCs w:val="22"/>
        </w:rPr>
      </w:pPr>
    </w:p>
    <w:p w14:paraId="13BEEC7F" w14:textId="27C344B7" w:rsidR="00E20F8C" w:rsidRPr="00E20F8C" w:rsidRDefault="00E20F8C" w:rsidP="00691826">
      <w:pPr>
        <w:spacing w:line="276" w:lineRule="auto"/>
        <w:rPr>
          <w:rFonts w:ascii="Arial" w:hAnsi="Arial" w:cs="Arial"/>
          <w:bCs/>
          <w:sz w:val="22"/>
          <w:szCs w:val="22"/>
        </w:rPr>
      </w:pPr>
      <w:r w:rsidRPr="00E20F8C">
        <w:rPr>
          <w:rFonts w:ascii="Arial" w:hAnsi="Arial" w:cs="Arial"/>
          <w:bCs/>
          <w:sz w:val="22"/>
          <w:szCs w:val="22"/>
        </w:rPr>
        <w:t>During Shakespeare’s time, people believed that the “Four Humors” affected not only our physical health, but also our personalities and mental well-being. The four humors theory was developed in ancient Greece and Rome and influenced European medicine until at least the 18</w:t>
      </w:r>
      <w:r w:rsidRPr="00E20F8C">
        <w:rPr>
          <w:rFonts w:ascii="Arial" w:hAnsi="Arial" w:cs="Arial"/>
          <w:bCs/>
          <w:sz w:val="22"/>
          <w:szCs w:val="22"/>
          <w:vertAlign w:val="superscript"/>
        </w:rPr>
        <w:t>th</w:t>
      </w:r>
      <w:r w:rsidRPr="00E20F8C">
        <w:rPr>
          <w:rFonts w:ascii="Arial" w:hAnsi="Arial" w:cs="Arial"/>
          <w:bCs/>
          <w:sz w:val="22"/>
          <w:szCs w:val="22"/>
        </w:rPr>
        <w:t xml:space="preserve"> century.  The four humors were blood, phlegm, black bile, and yellow bile. These were in balance in a healthy person. Slight imbalances, favoring a specific humor, were thought to result in specific personality types.  Greater imbalances were thought to lead to illness. In order to heal the sick, balance of the four humors had to be restored. Each humor was associated with </w:t>
      </w:r>
      <w:r w:rsidR="002F712E">
        <w:rPr>
          <w:rFonts w:ascii="Arial" w:hAnsi="Arial" w:cs="Arial"/>
          <w:bCs/>
          <w:sz w:val="22"/>
          <w:szCs w:val="22"/>
        </w:rPr>
        <w:t xml:space="preserve">a </w:t>
      </w:r>
      <w:r w:rsidRPr="00E20F8C">
        <w:rPr>
          <w:rFonts w:ascii="Arial" w:hAnsi="Arial" w:cs="Arial"/>
          <w:bCs/>
          <w:sz w:val="22"/>
          <w:szCs w:val="22"/>
        </w:rPr>
        <w:t>specific element, season, age, quality, personality type, and Zodiac symbols.</w:t>
      </w:r>
    </w:p>
    <w:p w14:paraId="3823CCE3" w14:textId="470DD473" w:rsidR="00E20F8C" w:rsidRDefault="00E20F8C" w:rsidP="00E20F8C">
      <w:pPr>
        <w:ind w:left="360"/>
        <w:rPr>
          <w:rFonts w:ascii="Arial" w:hAnsi="Arial" w:cs="Arial"/>
          <w:bCs/>
          <w:sz w:val="22"/>
          <w:szCs w:val="22"/>
        </w:rPr>
      </w:pPr>
    </w:p>
    <w:p w14:paraId="789C1CD6" w14:textId="1A06CE3C" w:rsidR="00E20F8C" w:rsidRDefault="00E20F8C" w:rsidP="00691826">
      <w:pPr>
        <w:spacing w:line="276" w:lineRule="auto"/>
        <w:jc w:val="center"/>
        <w:rPr>
          <w:rFonts w:ascii="Arial" w:hAnsi="Arial" w:cs="Arial"/>
          <w:bCs/>
          <w:sz w:val="22"/>
          <w:szCs w:val="22"/>
        </w:rPr>
      </w:pPr>
      <w:r>
        <w:rPr>
          <w:noProof/>
          <w:highlight w:val="yellow"/>
        </w:rPr>
        <w:drawing>
          <wp:inline distT="0" distB="0" distL="0" distR="0" wp14:anchorId="354852C0" wp14:editId="3CB85D3F">
            <wp:extent cx="3605984" cy="5413972"/>
            <wp:effectExtent l="0" t="0" r="1270" b="0"/>
            <wp:docPr id="9" name="Picture 5" descr="Scanned page of the book, Optick Glasse of Humors. At the top of the page are 2 boxes with titled images of Oxford and Cambridge. Below is a cosmological chart made of concentric circles, split into 4 segments, with names of planets and constellations in the segments.&#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canned page of the book, Optick Glasse of Humors. At the top of the page are 2 boxes with titled images of Oxford and Cambridge. Below is a cosmological chart made of concentric circles, split into 4 segments, with names of planets and constellations in the segments.&#13;&#10;"/>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8933" cy="5433413"/>
                    </a:xfrm>
                    <a:prstGeom prst="rect">
                      <a:avLst/>
                    </a:prstGeom>
                    <a:noFill/>
                    <a:ln>
                      <a:noFill/>
                    </a:ln>
                  </pic:spPr>
                </pic:pic>
              </a:graphicData>
            </a:graphic>
          </wp:inline>
        </w:drawing>
      </w:r>
    </w:p>
    <w:p w14:paraId="122283FB" w14:textId="1EE6F788" w:rsidR="00E20F8C" w:rsidRDefault="00E20F8C" w:rsidP="00E20F8C">
      <w:pPr>
        <w:spacing w:line="276" w:lineRule="auto"/>
        <w:ind w:left="360"/>
        <w:jc w:val="center"/>
        <w:rPr>
          <w:rFonts w:ascii="Arial" w:hAnsi="Arial" w:cs="Arial"/>
          <w:bCs/>
          <w:sz w:val="22"/>
          <w:szCs w:val="22"/>
        </w:rPr>
      </w:pPr>
    </w:p>
    <w:p w14:paraId="6F4B495E" w14:textId="77777777" w:rsidR="00E20F8C" w:rsidRPr="00E20F8C" w:rsidRDefault="00E20F8C" w:rsidP="00691826">
      <w:pPr>
        <w:spacing w:line="276" w:lineRule="auto"/>
        <w:jc w:val="center"/>
        <w:rPr>
          <w:rFonts w:ascii="Arial" w:hAnsi="Arial" w:cs="Arial"/>
          <w:bCs/>
          <w:sz w:val="18"/>
          <w:szCs w:val="18"/>
        </w:rPr>
      </w:pPr>
      <w:r w:rsidRPr="00E20F8C">
        <w:rPr>
          <w:rFonts w:ascii="Arial" w:hAnsi="Arial" w:cs="Arial"/>
          <w:bCs/>
          <w:sz w:val="18"/>
          <w:szCs w:val="18"/>
        </w:rPr>
        <w:t xml:space="preserve">Thomas </w:t>
      </w:r>
      <w:proofErr w:type="spellStart"/>
      <w:r w:rsidRPr="00E20F8C">
        <w:rPr>
          <w:rFonts w:ascii="Arial" w:hAnsi="Arial" w:cs="Arial"/>
          <w:bCs/>
          <w:sz w:val="18"/>
          <w:szCs w:val="18"/>
        </w:rPr>
        <w:t>Walkington</w:t>
      </w:r>
      <w:proofErr w:type="spellEnd"/>
      <w:r w:rsidRPr="00E20F8C">
        <w:rPr>
          <w:rFonts w:ascii="Arial" w:hAnsi="Arial" w:cs="Arial"/>
          <w:bCs/>
          <w:sz w:val="18"/>
          <w:szCs w:val="18"/>
        </w:rPr>
        <w:t>,</w:t>
      </w:r>
      <w:r w:rsidRPr="00E20F8C">
        <w:rPr>
          <w:rFonts w:ascii="Arial" w:hAnsi="Arial" w:cs="Arial"/>
          <w:bCs/>
          <w:i/>
          <w:sz w:val="18"/>
          <w:szCs w:val="18"/>
        </w:rPr>
        <w:t xml:space="preserve"> </w:t>
      </w:r>
      <w:proofErr w:type="spellStart"/>
      <w:r w:rsidRPr="00E20F8C">
        <w:rPr>
          <w:rFonts w:ascii="Arial" w:hAnsi="Arial" w:cs="Arial"/>
          <w:bCs/>
          <w:i/>
          <w:sz w:val="18"/>
          <w:szCs w:val="18"/>
        </w:rPr>
        <w:t>Optick</w:t>
      </w:r>
      <w:proofErr w:type="spellEnd"/>
      <w:r w:rsidRPr="00E20F8C">
        <w:rPr>
          <w:rFonts w:ascii="Arial" w:hAnsi="Arial" w:cs="Arial"/>
          <w:bCs/>
          <w:i/>
          <w:sz w:val="18"/>
          <w:szCs w:val="18"/>
        </w:rPr>
        <w:t xml:space="preserve"> </w:t>
      </w:r>
      <w:proofErr w:type="spellStart"/>
      <w:r w:rsidRPr="00E20F8C">
        <w:rPr>
          <w:rFonts w:ascii="Arial" w:hAnsi="Arial" w:cs="Arial"/>
          <w:bCs/>
          <w:i/>
          <w:sz w:val="18"/>
          <w:szCs w:val="18"/>
        </w:rPr>
        <w:t>Glasse</w:t>
      </w:r>
      <w:proofErr w:type="spellEnd"/>
      <w:r w:rsidRPr="00E20F8C">
        <w:rPr>
          <w:rFonts w:ascii="Arial" w:hAnsi="Arial" w:cs="Arial"/>
          <w:bCs/>
          <w:i/>
          <w:sz w:val="18"/>
          <w:szCs w:val="18"/>
        </w:rPr>
        <w:t xml:space="preserve"> of Humor, </w:t>
      </w:r>
      <w:r w:rsidRPr="00E20F8C">
        <w:rPr>
          <w:rFonts w:ascii="Arial" w:hAnsi="Arial" w:cs="Arial"/>
          <w:bCs/>
          <w:sz w:val="18"/>
          <w:szCs w:val="18"/>
        </w:rPr>
        <w:t>1631</w:t>
      </w:r>
    </w:p>
    <w:p w14:paraId="364A86E5" w14:textId="68D7811B" w:rsidR="00EF0188" w:rsidRDefault="00E20F8C" w:rsidP="00E20F8C">
      <w:pPr>
        <w:spacing w:line="276" w:lineRule="auto"/>
        <w:ind w:left="360"/>
        <w:jc w:val="center"/>
        <w:rPr>
          <w:rFonts w:ascii="Arial" w:hAnsi="Arial" w:cs="Arial"/>
          <w:bCs/>
          <w:sz w:val="18"/>
          <w:szCs w:val="18"/>
        </w:rPr>
      </w:pPr>
      <w:r w:rsidRPr="00E20F8C">
        <w:rPr>
          <w:rFonts w:ascii="Arial" w:hAnsi="Arial" w:cs="Arial"/>
          <w:bCs/>
          <w:sz w:val="18"/>
          <w:szCs w:val="18"/>
        </w:rPr>
        <w:t>Courtesy National Library of Medicine</w:t>
      </w:r>
    </w:p>
    <w:p w14:paraId="2E80D12F" w14:textId="260880A5" w:rsidR="00EF0188" w:rsidRDefault="00EF0188">
      <w:pPr>
        <w:rPr>
          <w:rFonts w:ascii="Arial" w:hAnsi="Arial" w:cs="Arial"/>
          <w:bCs/>
          <w:sz w:val="18"/>
          <w:szCs w:val="18"/>
        </w:rPr>
      </w:pPr>
    </w:p>
    <w:p w14:paraId="6F9601FF" w14:textId="1EE5D2E4" w:rsidR="00E20F8C" w:rsidRPr="00EF0188" w:rsidRDefault="00E20F8C" w:rsidP="00E20F8C">
      <w:pPr>
        <w:spacing w:line="276" w:lineRule="auto"/>
        <w:ind w:left="360"/>
        <w:jc w:val="center"/>
        <w:rPr>
          <w:rFonts w:ascii="Arial" w:hAnsi="Arial" w:cs="Arial"/>
          <w:bCs/>
          <w:sz w:val="25"/>
          <w:szCs w:val="25"/>
        </w:rPr>
      </w:pPr>
    </w:p>
    <w:p w14:paraId="130290E3" w14:textId="2788B42F" w:rsidR="00EF0188" w:rsidRPr="00EF0188" w:rsidRDefault="00EF0188" w:rsidP="00691826">
      <w:pPr>
        <w:spacing w:line="276" w:lineRule="auto"/>
        <w:jc w:val="center"/>
        <w:rPr>
          <w:rFonts w:ascii="Arial" w:hAnsi="Arial" w:cs="Arial"/>
          <w:b/>
          <w:bCs/>
          <w:sz w:val="25"/>
          <w:szCs w:val="25"/>
        </w:rPr>
      </w:pPr>
      <w:r w:rsidRPr="00EF0188">
        <w:rPr>
          <w:rFonts w:ascii="Arial" w:hAnsi="Arial" w:cs="Arial"/>
          <w:b/>
          <w:bCs/>
          <w:sz w:val="25"/>
          <w:szCs w:val="25"/>
        </w:rPr>
        <w:t>The Four Humors: Blood</w:t>
      </w:r>
    </w:p>
    <w:p w14:paraId="647D1C65" w14:textId="77777777" w:rsidR="00EF0188" w:rsidRPr="00EF0188" w:rsidRDefault="00EF0188" w:rsidP="00691826">
      <w:pPr>
        <w:spacing w:line="276" w:lineRule="auto"/>
        <w:jc w:val="center"/>
        <w:rPr>
          <w:rFonts w:ascii="Arial" w:hAnsi="Arial" w:cs="Arial"/>
          <w:bCs/>
          <w:sz w:val="22"/>
          <w:szCs w:val="22"/>
        </w:rPr>
      </w:pPr>
      <w:r w:rsidRPr="00EF0188">
        <w:rPr>
          <w:rFonts w:ascii="Arial" w:hAnsi="Arial" w:cs="Arial"/>
          <w:bCs/>
          <w:sz w:val="22"/>
          <w:szCs w:val="22"/>
        </w:rPr>
        <w:t xml:space="preserve">Associated Adjectives—Sanguine, sanguineous </w:t>
      </w:r>
    </w:p>
    <w:p w14:paraId="71D82DFF" w14:textId="427531C3" w:rsidR="00EF0188" w:rsidRDefault="00EF0188" w:rsidP="00EF0188">
      <w:pPr>
        <w:spacing w:line="276" w:lineRule="auto"/>
        <w:ind w:left="360"/>
        <w:jc w:val="center"/>
        <w:rPr>
          <w:rFonts w:ascii="Arial" w:hAnsi="Arial" w:cs="Arial"/>
          <w:bCs/>
          <w:sz w:val="18"/>
          <w:szCs w:val="18"/>
        </w:rPr>
      </w:pPr>
    </w:p>
    <w:p w14:paraId="2502D2A5" w14:textId="22CED7EA" w:rsidR="00EF0188" w:rsidRDefault="00EF0188" w:rsidP="00EF0188">
      <w:pPr>
        <w:spacing w:line="276" w:lineRule="auto"/>
        <w:ind w:left="360"/>
        <w:rPr>
          <w:rFonts w:ascii="Arial" w:hAnsi="Arial" w:cs="Arial"/>
          <w:bCs/>
          <w:sz w:val="18"/>
          <w:szCs w:val="18"/>
        </w:rPr>
      </w:pPr>
      <w:r>
        <w:rPr>
          <w:rFonts w:ascii="Arial" w:eastAsia="Times New Roman" w:hAnsi="Arial"/>
          <w:noProof/>
        </w:rPr>
        <mc:AlternateContent>
          <mc:Choice Requires="wps">
            <w:drawing>
              <wp:anchor distT="0" distB="0" distL="114300" distR="114300" simplePos="0" relativeHeight="251659264" behindDoc="0" locked="0" layoutInCell="1" allowOverlap="1" wp14:anchorId="743DFBE1" wp14:editId="6E62EF9D">
                <wp:simplePos x="0" y="0"/>
                <wp:positionH relativeFrom="column">
                  <wp:posOffset>4057650</wp:posOffset>
                </wp:positionH>
                <wp:positionV relativeFrom="paragraph">
                  <wp:posOffset>2221544</wp:posOffset>
                </wp:positionV>
                <wp:extent cx="2227152" cy="3521798"/>
                <wp:effectExtent l="0" t="0" r="8255" b="8890"/>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7152" cy="3521798"/>
                        </a:xfrm>
                        <a:prstGeom prst="rect">
                          <a:avLst/>
                        </a:prstGeom>
                        <a:solidFill>
                          <a:srgbClr val="FFFFFF"/>
                        </a:solidFill>
                        <a:ln w="9525">
                          <a:solidFill>
                            <a:srgbClr val="000000"/>
                          </a:solidFill>
                          <a:miter lim="800000"/>
                          <a:headEnd/>
                          <a:tailEnd/>
                        </a:ln>
                      </wps:spPr>
                      <wps:txbx>
                        <w:txbxContent>
                          <w:p w14:paraId="6173D558" w14:textId="77777777" w:rsidR="00EF0188" w:rsidRPr="00EF0188" w:rsidRDefault="00EF0188" w:rsidP="00EF0188">
                            <w:pPr>
                              <w:rPr>
                                <w:rFonts w:ascii="Arial" w:eastAsia="Times New Roman" w:hAnsi="Arial" w:cs="Arial"/>
                                <w:sz w:val="22"/>
                              </w:rPr>
                            </w:pPr>
                            <w:r w:rsidRPr="00EF0188">
                              <w:rPr>
                                <w:rFonts w:ascii="Arial" w:eastAsia="Times New Roman" w:hAnsi="Arial" w:cs="Arial"/>
                                <w:sz w:val="22"/>
                              </w:rPr>
                              <w:t>[Modern English translation of the text]</w:t>
                            </w:r>
                          </w:p>
                          <w:p w14:paraId="33CC82C9" w14:textId="77777777" w:rsidR="00EF0188" w:rsidRPr="00EF0188" w:rsidRDefault="00EF0188" w:rsidP="00EF0188">
                            <w:pPr>
                              <w:rPr>
                                <w:rFonts w:ascii="Arial" w:eastAsia="Times New Roman" w:hAnsi="Arial" w:cs="Arial"/>
                                <w:sz w:val="22"/>
                              </w:rPr>
                            </w:pPr>
                          </w:p>
                          <w:p w14:paraId="689E4A87" w14:textId="38D0E26E" w:rsidR="00EF0188" w:rsidRPr="00EF0188" w:rsidRDefault="00EF0188" w:rsidP="00EF0188">
                            <w:pPr>
                              <w:rPr>
                                <w:rFonts w:ascii="Arial" w:eastAsia="Times New Roman" w:hAnsi="Arial" w:cs="Arial"/>
                                <w:sz w:val="22"/>
                                <w:lang w:val="x-none"/>
                              </w:rPr>
                            </w:pPr>
                            <w:r w:rsidRPr="00EF0188">
                              <w:rPr>
                                <w:rFonts w:ascii="Arial" w:eastAsia="Times New Roman" w:hAnsi="Arial" w:cs="Arial"/>
                                <w:sz w:val="22"/>
                                <w:lang w:val="x-none"/>
                              </w:rPr>
                              <w:t>Airy Sanguine, whose youthful cheek is both pink and white, is naturally kind and gentle</w:t>
                            </w:r>
                            <w:r>
                              <w:rPr>
                                <w:rFonts w:ascii="Arial" w:eastAsia="Times New Roman" w:hAnsi="Arial" w:cs="Arial"/>
                                <w:sz w:val="22"/>
                              </w:rPr>
                              <w:t xml:space="preserve"> </w:t>
                            </w:r>
                            <w:r w:rsidRPr="00EF0188">
                              <w:rPr>
                                <w:rFonts w:ascii="Arial" w:eastAsia="Times New Roman" w:hAnsi="Arial" w:cs="Arial"/>
                                <w:sz w:val="22"/>
                                <w:lang w:val="x-none"/>
                              </w:rPr>
                              <w:t>and humble. He loves music and all merriment, as indicated by the flowers and garlands</w:t>
                            </w:r>
                            <w:r>
                              <w:rPr>
                                <w:rFonts w:ascii="Arial" w:eastAsia="Times New Roman" w:hAnsi="Arial" w:cs="Arial"/>
                                <w:sz w:val="22"/>
                              </w:rPr>
                              <w:t xml:space="preserve"> </w:t>
                            </w:r>
                            <w:r w:rsidRPr="00EF0188">
                              <w:rPr>
                                <w:rFonts w:ascii="Arial" w:eastAsia="Times New Roman" w:hAnsi="Arial" w:cs="Arial"/>
                                <w:sz w:val="22"/>
                                <w:lang w:val="x-none"/>
                              </w:rPr>
                              <w:t xml:space="preserve">that he decorates himself with </w:t>
                            </w:r>
                            <w:r>
                              <w:rPr>
                                <w:rFonts w:ascii="Arial" w:eastAsia="Times New Roman" w:hAnsi="Arial" w:cs="Arial"/>
                                <w:sz w:val="22"/>
                              </w:rPr>
                              <w:t xml:space="preserve"> </w:t>
                            </w:r>
                            <w:r w:rsidRPr="00EF0188">
                              <w:rPr>
                                <w:rFonts w:ascii="Arial" w:eastAsia="Times New Roman" w:hAnsi="Arial" w:cs="Arial"/>
                                <w:sz w:val="22"/>
                                <w:lang w:val="x-none"/>
                              </w:rPr>
                              <w:t>throughout the merry month of May.</w:t>
                            </w:r>
                          </w:p>
                          <w:p w14:paraId="1B9E00C6" w14:textId="77777777" w:rsidR="00EF0188" w:rsidRPr="00EF0188" w:rsidRDefault="00EF0188" w:rsidP="00EF0188">
                            <w:pPr>
                              <w:rPr>
                                <w:rFonts w:ascii="Arial" w:eastAsia="Times New Roman" w:hAnsi="Arial" w:cs="Arial"/>
                                <w:sz w:val="22"/>
                                <w:lang w:val="x-none"/>
                              </w:rPr>
                            </w:pPr>
                          </w:p>
                          <w:p w14:paraId="10C2F8C8" w14:textId="27726F93" w:rsidR="00EF0188" w:rsidRPr="00EF0188" w:rsidRDefault="00EF0188" w:rsidP="00EF0188">
                            <w:pPr>
                              <w:rPr>
                                <w:rFonts w:ascii="Arial" w:hAnsi="Arial" w:cs="Arial"/>
                              </w:rPr>
                            </w:pPr>
                            <w:r w:rsidRPr="00EF0188">
                              <w:rPr>
                                <w:rFonts w:ascii="Arial" w:eastAsia="Times New Roman" w:hAnsi="Arial" w:cs="Arial"/>
                                <w:sz w:val="22"/>
                                <w:lang w:val="x-none"/>
                              </w:rPr>
                              <w:t>Near him are a climbing vine and a lustful goat, indicating his fondness for both wine</w:t>
                            </w:r>
                            <w:r>
                              <w:rPr>
                                <w:rFonts w:ascii="Arial" w:eastAsia="Times New Roman" w:hAnsi="Arial" w:cs="Arial"/>
                                <w:sz w:val="22"/>
                              </w:rPr>
                              <w:t xml:space="preserve"> </w:t>
                            </w:r>
                            <w:r w:rsidRPr="00EF0188">
                              <w:rPr>
                                <w:rFonts w:ascii="Arial" w:eastAsia="Times New Roman" w:hAnsi="Arial" w:cs="Arial"/>
                                <w:sz w:val="22"/>
                                <w:lang w:val="x-none"/>
                              </w:rPr>
                              <w:t>and women. He is bold, generous, a friend to learning, fit for studies, most loving and</w:t>
                            </w:r>
                            <w:r>
                              <w:rPr>
                                <w:rFonts w:ascii="Arial" w:eastAsia="Times New Roman" w:hAnsi="Arial" w:cs="Arial"/>
                                <w:sz w:val="22"/>
                              </w:rPr>
                              <w:t xml:space="preserve"> </w:t>
                            </w:r>
                            <w:r w:rsidRPr="00EF0188">
                              <w:rPr>
                                <w:rFonts w:ascii="Arial" w:eastAsia="Times New Roman" w:hAnsi="Arial" w:cs="Arial"/>
                                <w:sz w:val="22"/>
                                <w:lang w:val="x-none"/>
                              </w:rPr>
                              <w:t>beloved, fair-spoken, not boastful, and seldom angry.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3DFBE1" id="_x0000_t202" coordsize="21600,21600" o:spt="202" path="m,l,21600r21600,l21600,xe">
                <v:stroke joinstyle="miter"/>
                <v:path gradientshapeok="t" o:connecttype="rect"/>
              </v:shapetype>
              <v:shape id="Text Box 17" o:spid="_x0000_s1026" type="#_x0000_t202" style="position:absolute;left:0;text-align:left;margin-left:319.5pt;margin-top:174.9pt;width:175.35pt;height:277.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">
                <v:path arrowok="t"/>
                <v:textbox>
                  <w:txbxContent>
                    <w:p w14:paraId="6173D558" w14:textId="77777777" w:rsidR="00EF0188" w:rsidRPr="00EF0188" w:rsidRDefault="00EF0188" w:rsidP="00EF0188">
                      <w:pPr>
                        <w:rPr>
                          <w:rFonts w:ascii="Arial" w:eastAsia="Times New Roman" w:hAnsi="Arial" w:cs="Arial"/>
                          <w:sz w:val="22"/>
                        </w:rPr>
                      </w:pPr>
                      <w:r w:rsidRPr="00EF0188">
                        <w:rPr>
                          <w:rFonts w:ascii="Arial" w:eastAsia="Times New Roman" w:hAnsi="Arial" w:cs="Arial"/>
                          <w:sz w:val="22"/>
                        </w:rPr>
                        <w:t>[Modern English translation of the text]</w:t>
                      </w:r>
                    </w:p>
                    <w:p w14:paraId="33CC82C9" w14:textId="77777777" w:rsidR="00EF0188" w:rsidRPr="00EF0188" w:rsidRDefault="00EF0188" w:rsidP="00EF0188">
                      <w:pPr>
                        <w:rPr>
                          <w:rFonts w:ascii="Arial" w:eastAsia="Times New Roman" w:hAnsi="Arial" w:cs="Arial"/>
                          <w:sz w:val="22"/>
                        </w:rPr>
                      </w:pPr>
                    </w:p>
                    <w:p w14:paraId="689E4A87" w14:textId="38D0E26E" w:rsidR="00EF0188" w:rsidRPr="00EF0188" w:rsidRDefault="00EF0188" w:rsidP="00EF0188">
                      <w:pPr>
                        <w:rPr>
                          <w:rFonts w:ascii="Arial" w:eastAsia="Times New Roman" w:hAnsi="Arial" w:cs="Arial"/>
                          <w:sz w:val="22"/>
                          <w:lang w:val="x-none"/>
                        </w:rPr>
                      </w:pPr>
                      <w:r w:rsidRPr="00EF0188">
                        <w:rPr>
                          <w:rFonts w:ascii="Arial" w:eastAsia="Times New Roman" w:hAnsi="Arial" w:cs="Arial"/>
                          <w:sz w:val="22"/>
                          <w:lang w:val="x-none"/>
                        </w:rPr>
                        <w:t>Airy Sanguine, whose youthful cheek is both pink and white, is naturally kind and gentle</w:t>
                      </w:r>
                      <w:r>
                        <w:rPr>
                          <w:rFonts w:ascii="Arial" w:eastAsia="Times New Roman" w:hAnsi="Arial" w:cs="Arial"/>
                          <w:sz w:val="22"/>
                        </w:rPr>
                        <w:t xml:space="preserve"> </w:t>
                      </w:r>
                      <w:r w:rsidRPr="00EF0188">
                        <w:rPr>
                          <w:rFonts w:ascii="Arial" w:eastAsia="Times New Roman" w:hAnsi="Arial" w:cs="Arial"/>
                          <w:sz w:val="22"/>
                          <w:lang w:val="x-none"/>
                        </w:rPr>
                        <w:t>and humble. He loves music and all merriment, as indicated by the flowers and garlands</w:t>
                      </w:r>
                      <w:r>
                        <w:rPr>
                          <w:rFonts w:ascii="Arial" w:eastAsia="Times New Roman" w:hAnsi="Arial" w:cs="Arial"/>
                          <w:sz w:val="22"/>
                        </w:rPr>
                        <w:t xml:space="preserve"> </w:t>
                      </w:r>
                      <w:r w:rsidRPr="00EF0188">
                        <w:rPr>
                          <w:rFonts w:ascii="Arial" w:eastAsia="Times New Roman" w:hAnsi="Arial" w:cs="Arial"/>
                          <w:sz w:val="22"/>
                          <w:lang w:val="x-none"/>
                        </w:rPr>
                        <w:t xml:space="preserve">that he decorates himself with </w:t>
                      </w:r>
                      <w:r>
                        <w:rPr>
                          <w:rFonts w:ascii="Arial" w:eastAsia="Times New Roman" w:hAnsi="Arial" w:cs="Arial"/>
                          <w:sz w:val="22"/>
                        </w:rPr>
                        <w:t xml:space="preserve"> </w:t>
                      </w:r>
                      <w:r w:rsidRPr="00EF0188">
                        <w:rPr>
                          <w:rFonts w:ascii="Arial" w:eastAsia="Times New Roman" w:hAnsi="Arial" w:cs="Arial"/>
                          <w:sz w:val="22"/>
                          <w:lang w:val="x-none"/>
                        </w:rPr>
                        <w:t>throughout the merry month of May.</w:t>
                      </w:r>
                    </w:p>
                    <w:p w14:paraId="1B9E00C6" w14:textId="77777777" w:rsidR="00EF0188" w:rsidRPr="00EF0188" w:rsidRDefault="00EF0188" w:rsidP="00EF0188">
                      <w:pPr>
                        <w:rPr>
                          <w:rFonts w:ascii="Arial" w:eastAsia="Times New Roman" w:hAnsi="Arial" w:cs="Arial"/>
                          <w:sz w:val="22"/>
                          <w:lang w:val="x-none"/>
                        </w:rPr>
                      </w:pPr>
                    </w:p>
                    <w:p w14:paraId="10C2F8C8" w14:textId="27726F93" w:rsidR="00EF0188" w:rsidRPr="00EF0188" w:rsidRDefault="00EF0188" w:rsidP="00EF0188">
                      <w:pPr>
                        <w:rPr>
                          <w:rFonts w:ascii="Arial" w:hAnsi="Arial" w:cs="Arial"/>
                        </w:rPr>
                      </w:pPr>
                      <w:r w:rsidRPr="00EF0188">
                        <w:rPr>
                          <w:rFonts w:ascii="Arial" w:eastAsia="Times New Roman" w:hAnsi="Arial" w:cs="Arial"/>
                          <w:sz w:val="22"/>
                          <w:lang w:val="x-none"/>
                        </w:rPr>
                        <w:t>Near him are a climbing vine and a lustful goat, indicating his fondness for both wine</w:t>
                      </w:r>
                      <w:r>
                        <w:rPr>
                          <w:rFonts w:ascii="Arial" w:eastAsia="Times New Roman" w:hAnsi="Arial" w:cs="Arial"/>
                          <w:sz w:val="22"/>
                        </w:rPr>
                        <w:t xml:space="preserve"> </w:t>
                      </w:r>
                      <w:r w:rsidRPr="00EF0188">
                        <w:rPr>
                          <w:rFonts w:ascii="Arial" w:eastAsia="Times New Roman" w:hAnsi="Arial" w:cs="Arial"/>
                          <w:sz w:val="22"/>
                          <w:lang w:val="x-none"/>
                        </w:rPr>
                        <w:t>and women. He is bold, generous, a friend to learning, fit for studies, most loving and</w:t>
                      </w:r>
                      <w:r>
                        <w:rPr>
                          <w:rFonts w:ascii="Arial" w:eastAsia="Times New Roman" w:hAnsi="Arial" w:cs="Arial"/>
                          <w:sz w:val="22"/>
                        </w:rPr>
                        <w:t xml:space="preserve"> </w:t>
                      </w:r>
                      <w:r w:rsidRPr="00EF0188">
                        <w:rPr>
                          <w:rFonts w:ascii="Arial" w:eastAsia="Times New Roman" w:hAnsi="Arial" w:cs="Arial"/>
                          <w:sz w:val="22"/>
                          <w:lang w:val="x-none"/>
                        </w:rPr>
                        <w:t>beloved, fair-spoken, not boastful, and seldom angry.</w:t>
                      </w:r>
                    </w:p>
                  </w:txbxContent>
                </v:textbox>
              </v:shape>
            </w:pict>
          </mc:Fallback>
        </mc:AlternateContent>
      </w:r>
      <w:r>
        <w:rPr>
          <w:rFonts w:ascii="Arial" w:eastAsia="Times New Roman" w:hAnsi="Arial"/>
          <w:noProof/>
          <w:lang w:val="x-none"/>
        </w:rPr>
        <w:drawing>
          <wp:inline distT="0" distB="0" distL="0" distR="0" wp14:anchorId="2BA50C2C" wp14:editId="75D0C222">
            <wp:extent cx="4454525" cy="6364605"/>
            <wp:effectExtent l="0" t="0" r="0" b="0"/>
            <wp:docPr id="1" name="Picture 1" descr="Scanned page of the book, Minerva Britanna. At the top of the page is the word &quot;Sanguis&quot; and a man playing a stringed instrument while standing next to a goat with a bunch of grapes in its mouth; black text appears underneath the image. The text reads:&#13;&#10;&quot;The Aierie Sanguine, in whose youthfull cheeke, &#13;&#10;The Pestane Rose, and Lilly doe contend: &#13;&#10;By nature is benigne, and gentlie meeke, &#13;&#10;To Musick, and all merriment a frend; &#13;&#10;As seemeth by his flowers, and girlondes gay, &#13;&#10;Wherewith he dightes him, all the merry May.&#13;&#10;And by him browzing, of the climbing vine, &#13;&#10;The lustfull Goate is seene, which may import, &#13;&#10;His pronenes both to women, and to wine, &#13;&#10;Bold, bounteous, frend vnto the learned sort; &#13;&#10;For studies fit, best louing, and belou'd, &#13;&#10;Faire-spoken, bashfull, seld in anger moou'd.&quot;&#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anned page of the book, Minerva Britanna. At the top of the page is the word &quot;Sanguis&quot; and a man playing a stringed instrument while standing next to a goat with a bunch of grapes in its mouth; black text appears underneath the image. The text reads:&#13;&#10;&quot;The Aierie Sanguine, in whose youthfull cheeke, &#13;&#10;The Pestane Rose, and Lilly doe contend: &#13;&#10;By nature is benigne, and gentlie meeke, &#13;&#10;To Musick, and all merriment a frend; &#13;&#10;As seemeth by his flowers, and girlondes gay, &#13;&#10;Wherewith he dightes him, all the merry May.&#13;&#10;And by him browzing, of the climbing vine, &#13;&#10;The lustfull Goate is seene, which may import, &#13;&#10;His pronenes both to women, and to wine, &#13;&#10;Bold, bounteous, frend vnto the learned sort; &#13;&#10;For studies fit, best louing, and belou'd, &#13;&#10;Faire-spoken, bashfull, seld in anger moou'd.&quot;&#13;&#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54525" cy="6364605"/>
                    </a:xfrm>
                    <a:prstGeom prst="rect">
                      <a:avLst/>
                    </a:prstGeom>
                    <a:noFill/>
                    <a:ln>
                      <a:noFill/>
                    </a:ln>
                  </pic:spPr>
                </pic:pic>
              </a:graphicData>
            </a:graphic>
          </wp:inline>
        </w:drawing>
      </w:r>
    </w:p>
    <w:p w14:paraId="37C3FDD0" w14:textId="77777777" w:rsidR="00EF0188" w:rsidRPr="00EF0188" w:rsidRDefault="00EF0188" w:rsidP="00EF0188">
      <w:pPr>
        <w:spacing w:line="276" w:lineRule="auto"/>
        <w:ind w:left="360"/>
        <w:rPr>
          <w:rFonts w:ascii="Arial" w:hAnsi="Arial" w:cs="Arial"/>
          <w:bCs/>
          <w:sz w:val="18"/>
          <w:szCs w:val="18"/>
        </w:rPr>
      </w:pPr>
      <w:r w:rsidRPr="00EF0188">
        <w:rPr>
          <w:rFonts w:ascii="Arial" w:hAnsi="Arial" w:cs="Arial"/>
          <w:bCs/>
          <w:sz w:val="18"/>
          <w:szCs w:val="18"/>
        </w:rPr>
        <w:t xml:space="preserve">Henry Peacham, </w:t>
      </w:r>
      <w:r w:rsidRPr="00EF0188">
        <w:rPr>
          <w:rFonts w:ascii="Arial" w:hAnsi="Arial" w:cs="Arial"/>
          <w:bCs/>
          <w:i/>
          <w:sz w:val="18"/>
          <w:szCs w:val="18"/>
        </w:rPr>
        <w:t xml:space="preserve">Minerva </w:t>
      </w:r>
      <w:proofErr w:type="spellStart"/>
      <w:r w:rsidRPr="00EF0188">
        <w:rPr>
          <w:rFonts w:ascii="Arial" w:hAnsi="Arial" w:cs="Arial"/>
          <w:bCs/>
          <w:i/>
          <w:sz w:val="18"/>
          <w:szCs w:val="18"/>
        </w:rPr>
        <w:t>Britanna</w:t>
      </w:r>
      <w:proofErr w:type="spellEnd"/>
      <w:r w:rsidRPr="00EF0188">
        <w:rPr>
          <w:rFonts w:ascii="Arial" w:hAnsi="Arial" w:cs="Arial"/>
          <w:bCs/>
          <w:i/>
          <w:sz w:val="18"/>
          <w:szCs w:val="18"/>
        </w:rPr>
        <w:t xml:space="preserve">, </w:t>
      </w:r>
      <w:r w:rsidRPr="00EF0188">
        <w:rPr>
          <w:rFonts w:ascii="Arial" w:hAnsi="Arial" w:cs="Arial"/>
          <w:bCs/>
          <w:sz w:val="18"/>
          <w:szCs w:val="18"/>
        </w:rPr>
        <w:t>1612. Courtesy Folger Shakespeare Library</w:t>
      </w:r>
    </w:p>
    <w:p w14:paraId="4EEB6FA4" w14:textId="648F469B" w:rsidR="00EF0188" w:rsidRDefault="00EF0188">
      <w:pPr>
        <w:rPr>
          <w:rFonts w:ascii="Arial" w:hAnsi="Arial" w:cs="Arial"/>
          <w:bCs/>
          <w:sz w:val="18"/>
          <w:szCs w:val="18"/>
        </w:rPr>
      </w:pPr>
      <w:r>
        <w:rPr>
          <w:rFonts w:ascii="Arial" w:hAnsi="Arial" w:cs="Arial"/>
          <w:bCs/>
          <w:sz w:val="18"/>
          <w:szCs w:val="18"/>
        </w:rPr>
        <w:br w:type="page"/>
      </w:r>
    </w:p>
    <w:p w14:paraId="044AE39E" w14:textId="77777777" w:rsidR="00EF0188" w:rsidRDefault="00EF0188" w:rsidP="00EF0188">
      <w:pPr>
        <w:spacing w:line="276" w:lineRule="auto"/>
        <w:ind w:left="360"/>
        <w:jc w:val="center"/>
        <w:rPr>
          <w:rFonts w:ascii="Arial" w:hAnsi="Arial" w:cs="Arial"/>
          <w:b/>
          <w:bCs/>
          <w:sz w:val="25"/>
          <w:szCs w:val="25"/>
        </w:rPr>
      </w:pPr>
    </w:p>
    <w:p w14:paraId="4075930D" w14:textId="17E524F5" w:rsidR="00EF0188" w:rsidRPr="00EF0188" w:rsidRDefault="00EF0188" w:rsidP="00691826">
      <w:pPr>
        <w:spacing w:line="276" w:lineRule="auto"/>
        <w:jc w:val="center"/>
        <w:rPr>
          <w:rFonts w:ascii="Arial" w:hAnsi="Arial" w:cs="Arial"/>
          <w:b/>
          <w:bCs/>
          <w:sz w:val="25"/>
          <w:szCs w:val="25"/>
        </w:rPr>
      </w:pPr>
      <w:r w:rsidRPr="00EF0188">
        <w:rPr>
          <w:rFonts w:ascii="Arial" w:hAnsi="Arial" w:cs="Arial"/>
          <w:b/>
          <w:bCs/>
          <w:sz w:val="25"/>
          <w:szCs w:val="25"/>
        </w:rPr>
        <w:t xml:space="preserve">The Four Humors: </w:t>
      </w:r>
      <w:r>
        <w:rPr>
          <w:rFonts w:ascii="Arial" w:hAnsi="Arial" w:cs="Arial"/>
          <w:b/>
          <w:bCs/>
          <w:sz w:val="25"/>
          <w:szCs w:val="25"/>
        </w:rPr>
        <w:t>Yellow Bile</w:t>
      </w:r>
    </w:p>
    <w:p w14:paraId="79973FB2" w14:textId="63B253FF" w:rsidR="00EF0188" w:rsidRPr="00EF0188" w:rsidRDefault="00EF0188" w:rsidP="00691826">
      <w:pPr>
        <w:spacing w:line="276" w:lineRule="auto"/>
        <w:jc w:val="center"/>
        <w:rPr>
          <w:rFonts w:ascii="Arial" w:hAnsi="Arial" w:cs="Arial"/>
          <w:bCs/>
          <w:sz w:val="22"/>
          <w:szCs w:val="22"/>
        </w:rPr>
      </w:pPr>
      <w:r w:rsidRPr="00EF0188">
        <w:rPr>
          <w:rFonts w:ascii="Arial" w:hAnsi="Arial" w:cs="Arial"/>
          <w:bCs/>
          <w:sz w:val="22"/>
          <w:szCs w:val="22"/>
        </w:rPr>
        <w:t>Associated Adjectives—</w:t>
      </w:r>
      <w:r>
        <w:rPr>
          <w:rFonts w:ascii="Arial" w:hAnsi="Arial" w:cs="Arial"/>
          <w:bCs/>
          <w:sz w:val="22"/>
          <w:szCs w:val="22"/>
        </w:rPr>
        <w:t>Choleric</w:t>
      </w:r>
    </w:p>
    <w:p w14:paraId="3A739809" w14:textId="77777777" w:rsidR="00EF0188" w:rsidRDefault="00EF0188" w:rsidP="00EF0188">
      <w:pPr>
        <w:spacing w:line="276" w:lineRule="auto"/>
        <w:ind w:left="360"/>
        <w:jc w:val="center"/>
        <w:rPr>
          <w:rFonts w:ascii="Arial" w:hAnsi="Arial" w:cs="Arial"/>
          <w:bCs/>
          <w:sz w:val="18"/>
          <w:szCs w:val="18"/>
        </w:rPr>
      </w:pPr>
    </w:p>
    <w:p w14:paraId="7F9C5B38" w14:textId="34F99039" w:rsidR="00EF0188" w:rsidRDefault="00EF0188" w:rsidP="00EF0188">
      <w:pPr>
        <w:spacing w:line="276" w:lineRule="auto"/>
        <w:ind w:left="360"/>
        <w:rPr>
          <w:rFonts w:ascii="Arial" w:hAnsi="Arial" w:cs="Arial"/>
          <w:bCs/>
          <w:sz w:val="18"/>
          <w:szCs w:val="18"/>
        </w:rPr>
      </w:pPr>
      <w:r>
        <w:rPr>
          <w:rFonts w:ascii="Arial" w:eastAsia="Times New Roman" w:hAnsi="Arial"/>
          <w:noProof/>
        </w:rPr>
        <mc:AlternateContent>
          <mc:Choice Requires="wps">
            <w:drawing>
              <wp:anchor distT="0" distB="0" distL="114300" distR="114300" simplePos="0" relativeHeight="251661312" behindDoc="0" locked="0" layoutInCell="1" allowOverlap="1" wp14:anchorId="64D087E6" wp14:editId="6B4EDA30">
                <wp:simplePos x="0" y="0"/>
                <wp:positionH relativeFrom="column">
                  <wp:posOffset>4058216</wp:posOffset>
                </wp:positionH>
                <wp:positionV relativeFrom="paragraph">
                  <wp:posOffset>2221595</wp:posOffset>
                </wp:positionV>
                <wp:extent cx="2227152" cy="3657600"/>
                <wp:effectExtent l="0" t="0" r="8255" b="12700"/>
                <wp:wrapNone/>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7152" cy="3657600"/>
                        </a:xfrm>
                        <a:prstGeom prst="rect">
                          <a:avLst/>
                        </a:prstGeom>
                        <a:solidFill>
                          <a:srgbClr val="FFFFFF"/>
                        </a:solidFill>
                        <a:ln w="9525">
                          <a:solidFill>
                            <a:srgbClr val="000000"/>
                          </a:solidFill>
                          <a:miter lim="800000"/>
                          <a:headEnd/>
                          <a:tailEnd/>
                        </a:ln>
                      </wps:spPr>
                      <wps:txbx>
                        <w:txbxContent>
                          <w:p w14:paraId="29331274" w14:textId="77777777" w:rsidR="00EF0188" w:rsidRPr="00EF0188" w:rsidRDefault="00EF0188" w:rsidP="00EF0188">
                            <w:pPr>
                              <w:rPr>
                                <w:rFonts w:ascii="Arial" w:eastAsia="Times New Roman" w:hAnsi="Arial" w:cs="Arial"/>
                                <w:sz w:val="22"/>
                              </w:rPr>
                            </w:pPr>
                            <w:r w:rsidRPr="00EF0188">
                              <w:rPr>
                                <w:rFonts w:ascii="Arial" w:eastAsia="Times New Roman" w:hAnsi="Arial" w:cs="Arial"/>
                                <w:sz w:val="22"/>
                              </w:rPr>
                              <w:t>[Modern English translation of the text]</w:t>
                            </w:r>
                          </w:p>
                          <w:p w14:paraId="2757C11C" w14:textId="77777777" w:rsidR="00EF0188" w:rsidRPr="00EF0188" w:rsidRDefault="00EF0188" w:rsidP="00EF0188">
                            <w:pPr>
                              <w:rPr>
                                <w:rFonts w:ascii="Arial" w:eastAsia="Times New Roman" w:hAnsi="Arial" w:cs="Arial"/>
                                <w:sz w:val="22"/>
                              </w:rPr>
                            </w:pPr>
                          </w:p>
                          <w:p w14:paraId="4910D453" w14:textId="0F088A9C" w:rsidR="00EF0188" w:rsidRPr="00EF0188" w:rsidRDefault="00EF0188" w:rsidP="00EF0188">
                            <w:pPr>
                              <w:rPr>
                                <w:rFonts w:ascii="Arial" w:eastAsia="Times New Roman" w:hAnsi="Arial" w:cs="Arial"/>
                                <w:sz w:val="22"/>
                                <w:lang w:val="x-none"/>
                              </w:rPr>
                            </w:pPr>
                            <w:r w:rsidRPr="00EF0188">
                              <w:rPr>
                                <w:rFonts w:ascii="Arial" w:eastAsia="Times New Roman" w:hAnsi="Arial" w:cs="Arial"/>
                                <w:sz w:val="22"/>
                                <w:lang w:val="x-none"/>
                              </w:rPr>
                              <w:t>Next Choler stands, resembling fire the most, and having a face that is dark yellow and</w:t>
                            </w:r>
                            <w:r>
                              <w:rPr>
                                <w:rFonts w:ascii="Arial" w:eastAsia="Times New Roman" w:hAnsi="Arial" w:cs="Arial"/>
                                <w:sz w:val="22"/>
                              </w:rPr>
                              <w:t xml:space="preserve"> </w:t>
                            </w:r>
                            <w:r w:rsidRPr="00EF0188">
                              <w:rPr>
                                <w:rFonts w:ascii="Arial" w:eastAsia="Times New Roman" w:hAnsi="Arial" w:cs="Arial"/>
                                <w:sz w:val="22"/>
                                <w:lang w:val="x-none"/>
                              </w:rPr>
                              <w:t>thin. He has a sword that he has taken out of its sheath in his anger, and close to him is a</w:t>
                            </w:r>
                            <w:r>
                              <w:rPr>
                                <w:rFonts w:ascii="Arial" w:eastAsia="Times New Roman" w:hAnsi="Arial" w:cs="Arial"/>
                                <w:sz w:val="22"/>
                              </w:rPr>
                              <w:t xml:space="preserve"> </w:t>
                            </w:r>
                            <w:r w:rsidRPr="00EF0188">
                              <w:rPr>
                                <w:rFonts w:ascii="Arial" w:eastAsia="Times New Roman" w:hAnsi="Arial" w:cs="Arial"/>
                                <w:sz w:val="22"/>
                                <w:lang w:val="x-none"/>
                              </w:rPr>
                              <w:t>stern-eyed lion. He also has a shield with a flame on a crimson background.</w:t>
                            </w:r>
                          </w:p>
                          <w:p w14:paraId="25AE3EA2" w14:textId="77777777" w:rsidR="00EF0188" w:rsidRPr="00EF0188" w:rsidRDefault="00EF0188" w:rsidP="00EF0188">
                            <w:pPr>
                              <w:rPr>
                                <w:rFonts w:ascii="Arial" w:eastAsia="Times New Roman" w:hAnsi="Arial" w:cs="Arial"/>
                                <w:sz w:val="22"/>
                                <w:lang w:val="x-none"/>
                              </w:rPr>
                            </w:pPr>
                          </w:p>
                          <w:p w14:paraId="28A59575" w14:textId="77777777" w:rsidR="00EF0188" w:rsidRPr="00EF0188" w:rsidRDefault="00EF0188" w:rsidP="00EF0188">
                            <w:pPr>
                              <w:rPr>
                                <w:rFonts w:ascii="Arial" w:eastAsia="Times New Roman" w:hAnsi="Arial" w:cs="Arial"/>
                                <w:sz w:val="22"/>
                                <w:lang w:val="x-none"/>
                              </w:rPr>
                            </w:pPr>
                            <w:r w:rsidRPr="00EF0188">
                              <w:rPr>
                                <w:rFonts w:ascii="Arial" w:eastAsia="Times New Roman" w:hAnsi="Arial" w:cs="Arial"/>
                                <w:sz w:val="22"/>
                                <w:lang w:val="x-none"/>
                              </w:rPr>
                              <w:t>He is painted young to show that his passions control him and that he is a thoughtless and</w:t>
                            </w:r>
                          </w:p>
                          <w:p w14:paraId="4BC0F7FE" w14:textId="632C67F1" w:rsidR="00EF0188" w:rsidRPr="00EF0188" w:rsidRDefault="00EF0188" w:rsidP="00EF0188">
                            <w:pPr>
                              <w:rPr>
                                <w:rFonts w:ascii="Arial" w:eastAsia="Times New Roman" w:hAnsi="Arial" w:cs="Arial"/>
                                <w:sz w:val="22"/>
                              </w:rPr>
                            </w:pPr>
                            <w:r w:rsidRPr="00EF0188">
                              <w:rPr>
                                <w:rFonts w:ascii="Arial" w:eastAsia="Times New Roman" w:hAnsi="Arial" w:cs="Arial"/>
                                <w:sz w:val="22"/>
                                <w:lang w:val="x-none"/>
                              </w:rPr>
                              <w:t>undisciplined young man. The lion indicates that he can seldom keep from performing</w:t>
                            </w:r>
                            <w:r>
                              <w:rPr>
                                <w:rFonts w:ascii="Arial" w:eastAsia="Times New Roman" w:hAnsi="Arial" w:cs="Arial"/>
                                <w:sz w:val="22"/>
                              </w:rPr>
                              <w:t xml:space="preserve"> </w:t>
                            </w:r>
                            <w:r w:rsidRPr="00EF0188">
                              <w:rPr>
                                <w:rFonts w:ascii="Arial" w:eastAsia="Times New Roman" w:hAnsi="Arial" w:cs="Arial"/>
                                <w:sz w:val="22"/>
                                <w:lang w:val="x-none"/>
                              </w:rPr>
                              <w:t>cruel deeds and is without pity. However, the lion also indicates that he has a brave and</w:t>
                            </w:r>
                            <w:r w:rsidRPr="00EF0188">
                              <w:rPr>
                                <w:rFonts w:ascii="Arial" w:eastAsia="Times New Roman" w:hAnsi="Arial" w:cs="Arial"/>
                                <w:sz w:val="22"/>
                              </w:rPr>
                              <w:t xml:space="preserve"> </w:t>
                            </w:r>
                            <w:r w:rsidRPr="00EF0188">
                              <w:rPr>
                                <w:rFonts w:ascii="Arial" w:eastAsia="Times New Roman" w:hAnsi="Arial" w:cs="Arial"/>
                                <w:sz w:val="22"/>
                                <w:lang w:val="x-none"/>
                              </w:rPr>
                              <w:t>wide-ranging mind.</w:t>
                            </w:r>
                          </w:p>
                          <w:p w14:paraId="26A592AE" w14:textId="3DA62054" w:rsidR="00EF0188" w:rsidRPr="00EF0188" w:rsidRDefault="00EF0188" w:rsidP="00EF018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087E6" id="_x0000_s1027" type="#_x0000_t202" style="position:absolute;left:0;text-align:left;margin-left:319.55pt;margin-top:174.95pt;width:175.35pt;height:4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">
                <v:path arrowok="t"/>
                <v:textbox>
                  <w:txbxContent>
                    <w:p w14:paraId="29331274" w14:textId="77777777" w:rsidR="00EF0188" w:rsidRPr="00EF0188" w:rsidRDefault="00EF0188" w:rsidP="00EF0188">
                      <w:pPr>
                        <w:rPr>
                          <w:rFonts w:ascii="Arial" w:eastAsia="Times New Roman" w:hAnsi="Arial" w:cs="Arial"/>
                          <w:sz w:val="22"/>
                        </w:rPr>
                      </w:pPr>
                      <w:r w:rsidRPr="00EF0188">
                        <w:rPr>
                          <w:rFonts w:ascii="Arial" w:eastAsia="Times New Roman" w:hAnsi="Arial" w:cs="Arial"/>
                          <w:sz w:val="22"/>
                        </w:rPr>
                        <w:t>[Modern English translation of the text]</w:t>
                      </w:r>
                    </w:p>
                    <w:p w14:paraId="2757C11C" w14:textId="77777777" w:rsidR="00EF0188" w:rsidRPr="00EF0188" w:rsidRDefault="00EF0188" w:rsidP="00EF0188">
                      <w:pPr>
                        <w:rPr>
                          <w:rFonts w:ascii="Arial" w:eastAsia="Times New Roman" w:hAnsi="Arial" w:cs="Arial"/>
                          <w:sz w:val="22"/>
                        </w:rPr>
                      </w:pPr>
                    </w:p>
                    <w:p w14:paraId="4910D453" w14:textId="0F088A9C" w:rsidR="00EF0188" w:rsidRPr="00EF0188" w:rsidRDefault="00EF0188" w:rsidP="00EF0188">
                      <w:pPr>
                        <w:rPr>
                          <w:rFonts w:ascii="Arial" w:eastAsia="Times New Roman" w:hAnsi="Arial" w:cs="Arial"/>
                          <w:sz w:val="22"/>
                          <w:lang w:val="x-none"/>
                        </w:rPr>
                      </w:pPr>
                      <w:r w:rsidRPr="00EF0188">
                        <w:rPr>
                          <w:rFonts w:ascii="Arial" w:eastAsia="Times New Roman" w:hAnsi="Arial" w:cs="Arial"/>
                          <w:sz w:val="22"/>
                          <w:lang w:val="x-none"/>
                        </w:rPr>
                        <w:t>Next Choler stands, resembling fire the most, and having a face that is dark yellow and</w:t>
                      </w:r>
                      <w:r>
                        <w:rPr>
                          <w:rFonts w:ascii="Arial" w:eastAsia="Times New Roman" w:hAnsi="Arial" w:cs="Arial"/>
                          <w:sz w:val="22"/>
                        </w:rPr>
                        <w:t xml:space="preserve"> </w:t>
                      </w:r>
                      <w:r w:rsidRPr="00EF0188">
                        <w:rPr>
                          <w:rFonts w:ascii="Arial" w:eastAsia="Times New Roman" w:hAnsi="Arial" w:cs="Arial"/>
                          <w:sz w:val="22"/>
                          <w:lang w:val="x-none"/>
                        </w:rPr>
                        <w:t>thin. He has a sword that he has taken out of its sheath in his anger, and close to him is a</w:t>
                      </w:r>
                      <w:r>
                        <w:rPr>
                          <w:rFonts w:ascii="Arial" w:eastAsia="Times New Roman" w:hAnsi="Arial" w:cs="Arial"/>
                          <w:sz w:val="22"/>
                        </w:rPr>
                        <w:t xml:space="preserve"> </w:t>
                      </w:r>
                      <w:r w:rsidRPr="00EF0188">
                        <w:rPr>
                          <w:rFonts w:ascii="Arial" w:eastAsia="Times New Roman" w:hAnsi="Arial" w:cs="Arial"/>
                          <w:sz w:val="22"/>
                          <w:lang w:val="x-none"/>
                        </w:rPr>
                        <w:t>stern-eyed lion. He also has a shield with a flame on a crimson background.</w:t>
                      </w:r>
                    </w:p>
                    <w:p w14:paraId="25AE3EA2" w14:textId="77777777" w:rsidR="00EF0188" w:rsidRPr="00EF0188" w:rsidRDefault="00EF0188" w:rsidP="00EF0188">
                      <w:pPr>
                        <w:rPr>
                          <w:rFonts w:ascii="Arial" w:eastAsia="Times New Roman" w:hAnsi="Arial" w:cs="Arial"/>
                          <w:sz w:val="22"/>
                          <w:lang w:val="x-none"/>
                        </w:rPr>
                      </w:pPr>
                    </w:p>
                    <w:p w14:paraId="28A59575" w14:textId="77777777" w:rsidR="00EF0188" w:rsidRPr="00EF0188" w:rsidRDefault="00EF0188" w:rsidP="00EF0188">
                      <w:pPr>
                        <w:rPr>
                          <w:rFonts w:ascii="Arial" w:eastAsia="Times New Roman" w:hAnsi="Arial" w:cs="Arial"/>
                          <w:sz w:val="22"/>
                          <w:lang w:val="x-none"/>
                        </w:rPr>
                      </w:pPr>
                      <w:r w:rsidRPr="00EF0188">
                        <w:rPr>
                          <w:rFonts w:ascii="Arial" w:eastAsia="Times New Roman" w:hAnsi="Arial" w:cs="Arial"/>
                          <w:sz w:val="22"/>
                          <w:lang w:val="x-none"/>
                        </w:rPr>
                        <w:t>He is painted young to show that his passions control him and that he is a thoughtless and</w:t>
                      </w:r>
                    </w:p>
                    <w:p w14:paraId="4BC0F7FE" w14:textId="632C67F1" w:rsidR="00EF0188" w:rsidRPr="00EF0188" w:rsidRDefault="00EF0188" w:rsidP="00EF0188">
                      <w:pPr>
                        <w:rPr>
                          <w:rFonts w:ascii="Arial" w:eastAsia="Times New Roman" w:hAnsi="Arial" w:cs="Arial"/>
                          <w:sz w:val="22"/>
                        </w:rPr>
                      </w:pPr>
                      <w:r w:rsidRPr="00EF0188">
                        <w:rPr>
                          <w:rFonts w:ascii="Arial" w:eastAsia="Times New Roman" w:hAnsi="Arial" w:cs="Arial"/>
                          <w:sz w:val="22"/>
                          <w:lang w:val="x-none"/>
                        </w:rPr>
                        <w:t>undisciplined young man. The lion indicates that he can seldom keep from performing</w:t>
                      </w:r>
                      <w:r>
                        <w:rPr>
                          <w:rFonts w:ascii="Arial" w:eastAsia="Times New Roman" w:hAnsi="Arial" w:cs="Arial"/>
                          <w:sz w:val="22"/>
                        </w:rPr>
                        <w:t xml:space="preserve"> </w:t>
                      </w:r>
                      <w:r w:rsidRPr="00EF0188">
                        <w:rPr>
                          <w:rFonts w:ascii="Arial" w:eastAsia="Times New Roman" w:hAnsi="Arial" w:cs="Arial"/>
                          <w:sz w:val="22"/>
                          <w:lang w:val="x-none"/>
                        </w:rPr>
                        <w:t>cruel deeds and is without pity. However, the lion also indicates that he has a brave and</w:t>
                      </w:r>
                      <w:r w:rsidRPr="00EF0188">
                        <w:rPr>
                          <w:rFonts w:ascii="Arial" w:eastAsia="Times New Roman" w:hAnsi="Arial" w:cs="Arial"/>
                          <w:sz w:val="22"/>
                        </w:rPr>
                        <w:t xml:space="preserve"> </w:t>
                      </w:r>
                      <w:r w:rsidRPr="00EF0188">
                        <w:rPr>
                          <w:rFonts w:ascii="Arial" w:eastAsia="Times New Roman" w:hAnsi="Arial" w:cs="Arial"/>
                          <w:sz w:val="22"/>
                          <w:lang w:val="x-none"/>
                        </w:rPr>
                        <w:t>wide-ranging mind.</w:t>
                      </w:r>
                    </w:p>
                    <w:p w14:paraId="26A592AE" w14:textId="3DA62054" w:rsidR="00EF0188" w:rsidRPr="00EF0188" w:rsidRDefault="00EF0188" w:rsidP="00EF0188">
                      <w:pPr>
                        <w:rPr>
                          <w:rFonts w:ascii="Arial" w:hAnsi="Arial" w:cs="Arial"/>
                        </w:rPr>
                      </w:pPr>
                    </w:p>
                  </w:txbxContent>
                </v:textbox>
              </v:shape>
            </w:pict>
          </mc:Fallback>
        </mc:AlternateContent>
      </w:r>
      <w:r>
        <w:rPr>
          <w:rFonts w:ascii="Arial" w:eastAsia="Times New Roman" w:hAnsi="Arial"/>
          <w:noProof/>
          <w:lang w:val="x-none"/>
        </w:rPr>
        <w:drawing>
          <wp:inline distT="0" distB="0" distL="0" distR="0" wp14:anchorId="651EA389" wp14:editId="6374ADE3">
            <wp:extent cx="4499610" cy="6436995"/>
            <wp:effectExtent l="0" t="0" r="0" b="0"/>
            <wp:docPr id="5" name="Picture 5" descr="Scanned page of the book, Minerva Britanna. At the top of the page is the word &quot;Cholera,&quot; and a shirtless man holding a sword in his right hand while standing next to a lion that is lying on the ground; black text appears underneath the image. The text reads:&#13;&#10;&quot;Next Choller standes, resembling most the fire, &#13;&#10;Of swarthie yeallow, and a meager face; &#13;&#10;With Sword a late, vnsheathed in his Ire: &#13;&#10;Neere whome, there lies, within a little space, &#13;&#10;A sterne ei'de Lion, and by him a sheild, &#13;&#10;Charg'd with a flame, vpon a crimson feild.&#13;&#10;We paint him young, to shew that passions raigne, &#13;&#10;The most in heedles, and vnstaied youth: &#13;&#10;That Lion showes, he seldome can refraine, &#13;&#10;From cruell deede, devoide of gentle ruth: &#13;&#10;Or hath perhaps, this beast to him assign'd, &#13;&#10;As bearing most, the braue and bounteous mind.&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anned page of the book, Minerva Britanna. At the top of the page is the word &quot;Cholera,&quot; and a shirtless man holding a sword in his right hand while standing next to a lion that is lying on the ground; black text appears underneath the image. The text reads:&#13;&#10;&quot;Next Choller standes, resembling most the fire, &#13;&#10;Of swarthie yeallow, and a meager face; &#13;&#10;With Sword a late, vnsheathed in his Ire: &#13;&#10;Neere whome, there lies, within a little space, &#13;&#10;A sterne ei'de Lion, and by him a sheild, &#13;&#10;Charg'd with a flame, vpon a crimson feild.&#13;&#10;We paint him young, to shew that passions raigne, &#13;&#10;The most in heedles, and vnstaied youth: &#13;&#10;That Lion showes, he seldome can refraine, &#13;&#10;From cruell deede, devoide of gentle ruth: &#13;&#10;Or hath perhaps, this beast to him assign'd, &#13;&#10;As bearing most, the braue and bounteous mind.&quot;"/>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99610" cy="6436995"/>
                    </a:xfrm>
                    <a:prstGeom prst="rect">
                      <a:avLst/>
                    </a:prstGeom>
                    <a:noFill/>
                    <a:ln>
                      <a:noFill/>
                    </a:ln>
                  </pic:spPr>
                </pic:pic>
              </a:graphicData>
            </a:graphic>
          </wp:inline>
        </w:drawing>
      </w:r>
    </w:p>
    <w:p w14:paraId="281B4F53" w14:textId="77777777" w:rsidR="00EF0188" w:rsidRPr="00EF0188" w:rsidRDefault="00EF0188" w:rsidP="00EF0188">
      <w:pPr>
        <w:ind w:left="360"/>
        <w:rPr>
          <w:rFonts w:ascii="Arial" w:hAnsi="Arial" w:cs="Arial"/>
          <w:bCs/>
          <w:sz w:val="18"/>
          <w:szCs w:val="18"/>
        </w:rPr>
      </w:pPr>
      <w:r w:rsidRPr="00EF0188">
        <w:rPr>
          <w:rFonts w:ascii="Arial" w:hAnsi="Arial" w:cs="Arial"/>
          <w:bCs/>
          <w:sz w:val="18"/>
          <w:szCs w:val="18"/>
        </w:rPr>
        <w:t xml:space="preserve">Henry Peacham, </w:t>
      </w:r>
      <w:r w:rsidRPr="00EF0188">
        <w:rPr>
          <w:rFonts w:ascii="Arial" w:hAnsi="Arial" w:cs="Arial"/>
          <w:bCs/>
          <w:i/>
          <w:sz w:val="18"/>
          <w:szCs w:val="18"/>
        </w:rPr>
        <w:t xml:space="preserve">Minerva </w:t>
      </w:r>
      <w:proofErr w:type="spellStart"/>
      <w:r w:rsidRPr="00EF0188">
        <w:rPr>
          <w:rFonts w:ascii="Arial" w:hAnsi="Arial" w:cs="Arial"/>
          <w:bCs/>
          <w:i/>
          <w:sz w:val="18"/>
          <w:szCs w:val="18"/>
        </w:rPr>
        <w:t>Britanna</w:t>
      </w:r>
      <w:proofErr w:type="spellEnd"/>
      <w:r w:rsidRPr="00EF0188">
        <w:rPr>
          <w:rFonts w:ascii="Arial" w:hAnsi="Arial" w:cs="Arial"/>
          <w:bCs/>
          <w:i/>
          <w:sz w:val="18"/>
          <w:szCs w:val="18"/>
        </w:rPr>
        <w:t xml:space="preserve">, </w:t>
      </w:r>
      <w:r w:rsidRPr="00EF0188">
        <w:rPr>
          <w:rFonts w:ascii="Arial" w:hAnsi="Arial" w:cs="Arial"/>
          <w:bCs/>
          <w:sz w:val="18"/>
          <w:szCs w:val="18"/>
        </w:rPr>
        <w:t>1612. Courtesy Folger Shakespeare Library</w:t>
      </w:r>
    </w:p>
    <w:p w14:paraId="679489CA" w14:textId="07232EBB" w:rsidR="00EF0188" w:rsidRDefault="00EF0188">
      <w:pPr>
        <w:rPr>
          <w:rFonts w:ascii="Arial" w:hAnsi="Arial" w:cs="Arial"/>
          <w:bCs/>
          <w:sz w:val="18"/>
          <w:szCs w:val="18"/>
        </w:rPr>
      </w:pPr>
      <w:r>
        <w:rPr>
          <w:rFonts w:ascii="Arial" w:hAnsi="Arial" w:cs="Arial"/>
          <w:bCs/>
          <w:sz w:val="18"/>
          <w:szCs w:val="18"/>
        </w:rPr>
        <w:br w:type="page"/>
      </w:r>
    </w:p>
    <w:p w14:paraId="04F569F5" w14:textId="77777777" w:rsidR="00BC02A8" w:rsidRDefault="00BC02A8" w:rsidP="00BC02A8">
      <w:pPr>
        <w:spacing w:line="276" w:lineRule="auto"/>
        <w:ind w:left="360"/>
        <w:jc w:val="center"/>
        <w:rPr>
          <w:rFonts w:ascii="Arial" w:hAnsi="Arial" w:cs="Arial"/>
          <w:b/>
          <w:bCs/>
          <w:sz w:val="25"/>
          <w:szCs w:val="25"/>
        </w:rPr>
      </w:pPr>
    </w:p>
    <w:p w14:paraId="0E0A7149" w14:textId="3CABA636" w:rsidR="00BC02A8" w:rsidRPr="00EF0188" w:rsidRDefault="00BC02A8" w:rsidP="00691826">
      <w:pPr>
        <w:spacing w:line="276" w:lineRule="auto"/>
        <w:jc w:val="center"/>
        <w:rPr>
          <w:rFonts w:ascii="Arial" w:hAnsi="Arial" w:cs="Arial"/>
          <w:b/>
          <w:bCs/>
          <w:sz w:val="25"/>
          <w:szCs w:val="25"/>
        </w:rPr>
      </w:pPr>
      <w:r w:rsidRPr="00EF0188">
        <w:rPr>
          <w:rFonts w:ascii="Arial" w:hAnsi="Arial" w:cs="Arial"/>
          <w:b/>
          <w:bCs/>
          <w:sz w:val="25"/>
          <w:szCs w:val="25"/>
        </w:rPr>
        <w:t xml:space="preserve">The Four Humors: </w:t>
      </w:r>
      <w:r>
        <w:rPr>
          <w:rFonts w:ascii="Arial" w:hAnsi="Arial" w:cs="Arial"/>
          <w:b/>
          <w:bCs/>
          <w:sz w:val="25"/>
          <w:szCs w:val="25"/>
        </w:rPr>
        <w:t>Phlegm</w:t>
      </w:r>
    </w:p>
    <w:p w14:paraId="41A8A9CD" w14:textId="2F0BB2E6" w:rsidR="00BC02A8" w:rsidRPr="00EF0188" w:rsidRDefault="00BC02A8" w:rsidP="00691826">
      <w:pPr>
        <w:spacing w:line="276" w:lineRule="auto"/>
        <w:jc w:val="center"/>
        <w:rPr>
          <w:rFonts w:ascii="Arial" w:hAnsi="Arial" w:cs="Arial"/>
          <w:bCs/>
          <w:sz w:val="22"/>
          <w:szCs w:val="22"/>
        </w:rPr>
      </w:pPr>
      <w:r w:rsidRPr="00EF0188">
        <w:rPr>
          <w:rFonts w:ascii="Arial" w:hAnsi="Arial" w:cs="Arial"/>
          <w:bCs/>
          <w:sz w:val="22"/>
          <w:szCs w:val="22"/>
        </w:rPr>
        <w:t>Associated Adjectives—</w:t>
      </w:r>
      <w:r>
        <w:rPr>
          <w:rFonts w:ascii="Arial" w:hAnsi="Arial" w:cs="Arial"/>
          <w:bCs/>
          <w:sz w:val="22"/>
          <w:szCs w:val="22"/>
        </w:rPr>
        <w:t>Phlegmatic</w:t>
      </w:r>
    </w:p>
    <w:p w14:paraId="7E8704B8" w14:textId="77777777" w:rsidR="00BC02A8" w:rsidRDefault="00BC02A8" w:rsidP="00BC02A8">
      <w:pPr>
        <w:spacing w:line="276" w:lineRule="auto"/>
        <w:ind w:left="360"/>
        <w:jc w:val="center"/>
        <w:rPr>
          <w:rFonts w:ascii="Arial" w:hAnsi="Arial" w:cs="Arial"/>
          <w:bCs/>
          <w:sz w:val="18"/>
          <w:szCs w:val="18"/>
        </w:rPr>
      </w:pPr>
    </w:p>
    <w:p w14:paraId="1CCD1296" w14:textId="2C1A5BED" w:rsidR="00BC02A8" w:rsidRDefault="00BC02A8" w:rsidP="00BC02A8">
      <w:pPr>
        <w:spacing w:line="276" w:lineRule="auto"/>
        <w:ind w:left="360"/>
        <w:rPr>
          <w:rFonts w:ascii="Arial" w:hAnsi="Arial" w:cs="Arial"/>
          <w:bCs/>
          <w:sz w:val="18"/>
          <w:szCs w:val="18"/>
        </w:rPr>
      </w:pPr>
      <w:r>
        <w:rPr>
          <w:rFonts w:ascii="Arial" w:eastAsia="Times New Roman" w:hAnsi="Arial"/>
          <w:noProof/>
        </w:rPr>
        <mc:AlternateContent>
          <mc:Choice Requires="wps">
            <w:drawing>
              <wp:anchor distT="0" distB="0" distL="114300" distR="114300" simplePos="0" relativeHeight="251663360" behindDoc="0" locked="0" layoutInCell="1" allowOverlap="1" wp14:anchorId="25558455" wp14:editId="5CC267F4">
                <wp:simplePos x="0" y="0"/>
                <wp:positionH relativeFrom="column">
                  <wp:posOffset>4058216</wp:posOffset>
                </wp:positionH>
                <wp:positionV relativeFrom="paragraph">
                  <wp:posOffset>2221595</wp:posOffset>
                </wp:positionV>
                <wp:extent cx="2227152" cy="3657600"/>
                <wp:effectExtent l="0" t="0" r="8255" b="1270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7152" cy="3657600"/>
                        </a:xfrm>
                        <a:prstGeom prst="rect">
                          <a:avLst/>
                        </a:prstGeom>
                        <a:solidFill>
                          <a:srgbClr val="FFFFFF"/>
                        </a:solidFill>
                        <a:ln w="9525">
                          <a:solidFill>
                            <a:srgbClr val="000000"/>
                          </a:solidFill>
                          <a:miter lim="800000"/>
                          <a:headEnd/>
                          <a:tailEnd/>
                        </a:ln>
                      </wps:spPr>
                      <wps:txbx>
                        <w:txbxContent>
                          <w:p w14:paraId="69DA3C63" w14:textId="77777777" w:rsidR="00BC02A8" w:rsidRPr="00BC02A8" w:rsidRDefault="00BC02A8" w:rsidP="00BC02A8">
                            <w:pPr>
                              <w:rPr>
                                <w:rFonts w:ascii="Arial" w:eastAsia="Times New Roman" w:hAnsi="Arial" w:cs="Arial"/>
                                <w:sz w:val="22"/>
                              </w:rPr>
                            </w:pPr>
                            <w:r w:rsidRPr="00BC02A8">
                              <w:rPr>
                                <w:rFonts w:ascii="Arial" w:eastAsia="Times New Roman" w:hAnsi="Arial" w:cs="Arial"/>
                                <w:sz w:val="22"/>
                              </w:rPr>
                              <w:t>[Modern English translation of the text]</w:t>
                            </w:r>
                          </w:p>
                          <w:p w14:paraId="744BA41D" w14:textId="77777777" w:rsidR="00BC02A8" w:rsidRPr="00BC02A8" w:rsidRDefault="00BC02A8" w:rsidP="00BC02A8">
                            <w:pPr>
                              <w:rPr>
                                <w:rFonts w:ascii="Arial" w:eastAsia="Times New Roman" w:hAnsi="Arial" w:cs="Arial"/>
                                <w:sz w:val="22"/>
                              </w:rPr>
                            </w:pPr>
                          </w:p>
                          <w:p w14:paraId="14E3D9EF" w14:textId="11B66362" w:rsidR="00BC02A8" w:rsidRPr="00BC02A8" w:rsidRDefault="00BC02A8" w:rsidP="00BC02A8">
                            <w:pPr>
                              <w:rPr>
                                <w:rFonts w:ascii="Arial" w:eastAsia="Times New Roman" w:hAnsi="Arial" w:cs="Arial"/>
                                <w:sz w:val="22"/>
                              </w:rPr>
                            </w:pPr>
                            <w:r w:rsidRPr="00BC02A8">
                              <w:rPr>
                                <w:rFonts w:ascii="Arial" w:eastAsia="Times New Roman" w:hAnsi="Arial" w:cs="Arial"/>
                                <w:sz w:val="22"/>
                              </w:rPr>
                              <w:t>Here Phlegm sits coughing on a marble seat, just like the money lenders in the city sit in</w:t>
                            </w:r>
                            <w:r>
                              <w:rPr>
                                <w:rFonts w:ascii="Arial" w:eastAsia="Times New Roman" w:hAnsi="Arial" w:cs="Arial"/>
                                <w:sz w:val="22"/>
                              </w:rPr>
                              <w:t xml:space="preserve"> </w:t>
                            </w:r>
                            <w:r w:rsidRPr="00BC02A8">
                              <w:rPr>
                                <w:rFonts w:ascii="Arial" w:eastAsia="Times New Roman" w:hAnsi="Arial" w:cs="Arial"/>
                                <w:sz w:val="22"/>
                              </w:rPr>
                              <w:t>front of their gold. His body is fat, not because he eats too much meat but because he has dropsy, so fluid has collected in his body. He keeps his lazy hand in his shirt as he drinks and spits and nods off to sleep by the chimney.</w:t>
                            </w:r>
                          </w:p>
                          <w:p w14:paraId="042C60CC" w14:textId="77777777" w:rsidR="00BC02A8" w:rsidRPr="00BC02A8" w:rsidRDefault="00BC02A8" w:rsidP="00BC02A8">
                            <w:pPr>
                              <w:rPr>
                                <w:rFonts w:ascii="Arial" w:eastAsia="Times New Roman" w:hAnsi="Arial" w:cs="Arial"/>
                                <w:sz w:val="22"/>
                              </w:rPr>
                            </w:pPr>
                          </w:p>
                          <w:p w14:paraId="0F88E067" w14:textId="72611307" w:rsidR="00BC02A8" w:rsidRPr="00BC02A8" w:rsidRDefault="00BC02A8" w:rsidP="00BC02A8">
                            <w:pPr>
                              <w:rPr>
                                <w:rFonts w:ascii="Arial" w:eastAsia="Times New Roman" w:hAnsi="Arial" w:cs="Arial"/>
                                <w:sz w:val="22"/>
                              </w:rPr>
                            </w:pPr>
                            <w:r w:rsidRPr="00BC02A8">
                              <w:rPr>
                                <w:rFonts w:ascii="Arial" w:eastAsia="Times New Roman" w:hAnsi="Arial" w:cs="Arial"/>
                                <w:sz w:val="22"/>
                              </w:rPr>
                              <w:t>A tortoise crawls beneath his feet, symbolizing his sloth, or laziness, because Phlegm hates working most of all, as his coarse clothing indicates. Nor does he like to study or</w:t>
                            </w:r>
                            <w:r>
                              <w:rPr>
                                <w:rFonts w:ascii="Arial" w:eastAsia="Times New Roman" w:hAnsi="Arial" w:cs="Arial"/>
                                <w:sz w:val="22"/>
                              </w:rPr>
                              <w:t xml:space="preserve"> </w:t>
                            </w:r>
                            <w:r w:rsidRPr="00BC02A8">
                              <w:rPr>
                                <w:rFonts w:ascii="Arial" w:eastAsia="Times New Roman" w:hAnsi="Arial" w:cs="Arial"/>
                                <w:sz w:val="22"/>
                              </w:rPr>
                              <w:t>put his mind to good use.</w:t>
                            </w:r>
                          </w:p>
                          <w:p w14:paraId="698A6F67" w14:textId="77777777" w:rsidR="00BC02A8" w:rsidRPr="00EF0188" w:rsidRDefault="00BC02A8" w:rsidP="00BC02A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58455" id="_x0000_s1028" type="#_x0000_t202" style="position:absolute;left:0;text-align:left;margin-left:319.55pt;margin-top:174.95pt;width:175.35pt;height:4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">
                <v:path arrowok="t"/>
                <v:textbox>
                  <w:txbxContent>
                    <w:p w14:paraId="69DA3C63" w14:textId="77777777" w:rsidR="00BC02A8" w:rsidRPr="00BC02A8" w:rsidRDefault="00BC02A8" w:rsidP="00BC02A8">
                      <w:pPr>
                        <w:rPr>
                          <w:rFonts w:ascii="Arial" w:eastAsia="Times New Roman" w:hAnsi="Arial" w:cs="Arial"/>
                          <w:sz w:val="22"/>
                        </w:rPr>
                      </w:pPr>
                      <w:r w:rsidRPr="00BC02A8">
                        <w:rPr>
                          <w:rFonts w:ascii="Arial" w:eastAsia="Times New Roman" w:hAnsi="Arial" w:cs="Arial"/>
                          <w:sz w:val="22"/>
                        </w:rPr>
                        <w:t>[Modern English translation of the text]</w:t>
                      </w:r>
                    </w:p>
                    <w:p w14:paraId="744BA41D" w14:textId="77777777" w:rsidR="00BC02A8" w:rsidRPr="00BC02A8" w:rsidRDefault="00BC02A8" w:rsidP="00BC02A8">
                      <w:pPr>
                        <w:rPr>
                          <w:rFonts w:ascii="Arial" w:eastAsia="Times New Roman" w:hAnsi="Arial" w:cs="Arial"/>
                          <w:sz w:val="22"/>
                        </w:rPr>
                      </w:pPr>
                    </w:p>
                    <w:p w14:paraId="14E3D9EF" w14:textId="11B66362" w:rsidR="00BC02A8" w:rsidRPr="00BC02A8" w:rsidRDefault="00BC02A8" w:rsidP="00BC02A8">
                      <w:pPr>
                        <w:rPr>
                          <w:rFonts w:ascii="Arial" w:eastAsia="Times New Roman" w:hAnsi="Arial" w:cs="Arial"/>
                          <w:sz w:val="22"/>
                        </w:rPr>
                      </w:pPr>
                      <w:r w:rsidRPr="00BC02A8">
                        <w:rPr>
                          <w:rFonts w:ascii="Arial" w:eastAsia="Times New Roman" w:hAnsi="Arial" w:cs="Arial"/>
                          <w:sz w:val="22"/>
                        </w:rPr>
                        <w:t>Here Phlegm sits coughing on a marble seat, just like the money lenders in the city sit in</w:t>
                      </w:r>
                      <w:r>
                        <w:rPr>
                          <w:rFonts w:ascii="Arial" w:eastAsia="Times New Roman" w:hAnsi="Arial" w:cs="Arial"/>
                          <w:sz w:val="22"/>
                        </w:rPr>
                        <w:t xml:space="preserve"> </w:t>
                      </w:r>
                      <w:r w:rsidRPr="00BC02A8">
                        <w:rPr>
                          <w:rFonts w:ascii="Arial" w:eastAsia="Times New Roman" w:hAnsi="Arial" w:cs="Arial"/>
                          <w:sz w:val="22"/>
                        </w:rPr>
                        <w:t>front of their gold. His body is fat, not because he eats too much meat but because he has dropsy, so fluid has collected in his body. He keeps his lazy hand in his shirt as he drinks and spits and nods off to sleep by the chimney.</w:t>
                      </w:r>
                    </w:p>
                    <w:p w14:paraId="042C60CC" w14:textId="77777777" w:rsidR="00BC02A8" w:rsidRPr="00BC02A8" w:rsidRDefault="00BC02A8" w:rsidP="00BC02A8">
                      <w:pPr>
                        <w:rPr>
                          <w:rFonts w:ascii="Arial" w:eastAsia="Times New Roman" w:hAnsi="Arial" w:cs="Arial"/>
                          <w:sz w:val="22"/>
                        </w:rPr>
                      </w:pPr>
                    </w:p>
                    <w:p w14:paraId="0F88E067" w14:textId="72611307" w:rsidR="00BC02A8" w:rsidRPr="00BC02A8" w:rsidRDefault="00BC02A8" w:rsidP="00BC02A8">
                      <w:pPr>
                        <w:rPr>
                          <w:rFonts w:ascii="Arial" w:eastAsia="Times New Roman" w:hAnsi="Arial" w:cs="Arial"/>
                          <w:sz w:val="22"/>
                        </w:rPr>
                      </w:pPr>
                      <w:r w:rsidRPr="00BC02A8">
                        <w:rPr>
                          <w:rFonts w:ascii="Arial" w:eastAsia="Times New Roman" w:hAnsi="Arial" w:cs="Arial"/>
                          <w:sz w:val="22"/>
                        </w:rPr>
                        <w:t>A tortoise crawls beneath his feet, symbolizing his sloth, or laziness, because Phlegm hates working most of all, as his coarse clothing indicates. Nor does he like to study or</w:t>
                      </w:r>
                      <w:r>
                        <w:rPr>
                          <w:rFonts w:ascii="Arial" w:eastAsia="Times New Roman" w:hAnsi="Arial" w:cs="Arial"/>
                          <w:sz w:val="22"/>
                        </w:rPr>
                        <w:t xml:space="preserve"> </w:t>
                      </w:r>
                      <w:r w:rsidRPr="00BC02A8">
                        <w:rPr>
                          <w:rFonts w:ascii="Arial" w:eastAsia="Times New Roman" w:hAnsi="Arial" w:cs="Arial"/>
                          <w:sz w:val="22"/>
                        </w:rPr>
                        <w:t>put his mind to good use.</w:t>
                      </w:r>
                    </w:p>
                    <w:p w14:paraId="698A6F67" w14:textId="77777777" w:rsidR="00BC02A8" w:rsidRPr="00EF0188" w:rsidRDefault="00BC02A8" w:rsidP="00BC02A8">
                      <w:pPr>
                        <w:rPr>
                          <w:rFonts w:ascii="Arial" w:hAnsi="Arial" w:cs="Arial"/>
                        </w:rPr>
                      </w:pPr>
                    </w:p>
                  </w:txbxContent>
                </v:textbox>
              </v:shape>
            </w:pict>
          </mc:Fallback>
        </mc:AlternateContent>
      </w:r>
      <w:r>
        <w:rPr>
          <w:rFonts w:ascii="Arial" w:eastAsia="Times New Roman" w:hAnsi="Arial"/>
          <w:noProof/>
          <w:szCs w:val="20"/>
          <w:lang w:bidi="x-none"/>
        </w:rPr>
        <w:drawing>
          <wp:inline distT="0" distB="0" distL="0" distR="0" wp14:anchorId="0A4565BF" wp14:editId="235D1147">
            <wp:extent cx="4508500" cy="6545580"/>
            <wp:effectExtent l="0" t="0" r="0" b="0"/>
            <wp:docPr id="3" name="Picture 3" descr="Scanned page of the book, Minerva Britanna. At the top of the page is the word “phlegma,” and a picture of a man sitting next to the fire of a hearth, a turtle near his feet. Under the picture is black text. The text reads:&#13;&#10;&quot;Heere Phlegme sits coughing on a Marble seate, &#13;&#10;As Citie-vsurers before their dore: &#13;&#10;Of Bodie grosse, not through excesse of meate, &#13;&#10;But of a Dropsie, he had got of yore: &#13;&#10;His slothfull hand, in's bosome still he keepes, &#13;&#10;Drinkes, spits, or nodding, in the Chimney sleepes.&#13;&#10;Beneath his feete, there doth a Tortoise crall, &#13;&#10;For slowest pace, Sloth's Hieroglyphick here, &#13;&#10;For Phlegmatique, hates Labour most of all, &#13;&#10;As by his course araiment, may appeare: &#13;&#10;Nor is he better furnished I find, &#13;&#10;With Science, or the virtues of the mind.&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anned page of the book, Minerva Britanna. At the top of the page is the word “phlegma,” and a picture of a man sitting next to the fire of a hearth, a turtle near his feet. Under the picture is black text. The text reads:&#13;&#10;&quot;Heere Phlegme sits coughing on a Marble seate, &#13;&#10;As Citie-vsurers before their dore: &#13;&#10;Of Bodie grosse, not through excesse of meate, &#13;&#10;But of a Dropsie, he had got of yore: &#13;&#10;His slothfull hand, in's bosome still he keepes, &#13;&#10;Drinkes, spits, or nodding, in the Chimney sleepes.&#13;&#10;Beneath his feete, there doth a Tortoise crall, &#13;&#10;For slowest pace, Sloth's Hieroglyphick here, &#13;&#10;For Phlegmatique, hates Labour most of all, &#13;&#10;As by his course araiment, may appeare: &#13;&#10;Nor is he better furnished I find, &#13;&#10;With Science, or the virtues of the mind.&quot;"/>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8500" cy="6545580"/>
                    </a:xfrm>
                    <a:prstGeom prst="rect">
                      <a:avLst/>
                    </a:prstGeom>
                    <a:noFill/>
                    <a:ln>
                      <a:noFill/>
                    </a:ln>
                  </pic:spPr>
                </pic:pic>
              </a:graphicData>
            </a:graphic>
          </wp:inline>
        </w:drawing>
      </w:r>
    </w:p>
    <w:p w14:paraId="020DC989" w14:textId="77777777" w:rsidR="00BC02A8" w:rsidRPr="00BC02A8" w:rsidRDefault="00BC02A8" w:rsidP="00BC02A8">
      <w:pPr>
        <w:ind w:left="360"/>
        <w:rPr>
          <w:rFonts w:ascii="Arial" w:hAnsi="Arial" w:cs="Arial"/>
          <w:bCs/>
          <w:sz w:val="18"/>
          <w:szCs w:val="18"/>
        </w:rPr>
      </w:pPr>
      <w:r w:rsidRPr="00BC02A8">
        <w:rPr>
          <w:rFonts w:ascii="Arial" w:hAnsi="Arial" w:cs="Arial"/>
          <w:bCs/>
          <w:sz w:val="18"/>
          <w:szCs w:val="18"/>
        </w:rPr>
        <w:t xml:space="preserve">Henry Peacham, </w:t>
      </w:r>
      <w:r w:rsidRPr="00BC02A8">
        <w:rPr>
          <w:rFonts w:ascii="Arial" w:hAnsi="Arial" w:cs="Arial"/>
          <w:bCs/>
          <w:i/>
          <w:sz w:val="18"/>
          <w:szCs w:val="18"/>
        </w:rPr>
        <w:t xml:space="preserve">Minerva </w:t>
      </w:r>
      <w:proofErr w:type="spellStart"/>
      <w:r w:rsidRPr="00BC02A8">
        <w:rPr>
          <w:rFonts w:ascii="Arial" w:hAnsi="Arial" w:cs="Arial"/>
          <w:bCs/>
          <w:i/>
          <w:sz w:val="18"/>
          <w:szCs w:val="18"/>
        </w:rPr>
        <w:t>Britanna</w:t>
      </w:r>
      <w:proofErr w:type="spellEnd"/>
      <w:r w:rsidRPr="00BC02A8">
        <w:rPr>
          <w:rFonts w:ascii="Arial" w:hAnsi="Arial" w:cs="Arial"/>
          <w:bCs/>
          <w:i/>
          <w:sz w:val="18"/>
          <w:szCs w:val="18"/>
        </w:rPr>
        <w:t xml:space="preserve">, </w:t>
      </w:r>
      <w:r w:rsidRPr="00BC02A8">
        <w:rPr>
          <w:rFonts w:ascii="Arial" w:hAnsi="Arial" w:cs="Arial"/>
          <w:bCs/>
          <w:sz w:val="18"/>
          <w:szCs w:val="18"/>
        </w:rPr>
        <w:t>1612. Courtesy Folger Shakespeare Library</w:t>
      </w:r>
    </w:p>
    <w:p w14:paraId="6BC47135" w14:textId="1569A61D" w:rsidR="00BC02A8" w:rsidRDefault="00BC02A8">
      <w:pPr>
        <w:rPr>
          <w:rFonts w:ascii="Arial" w:hAnsi="Arial" w:cs="Arial"/>
          <w:bCs/>
          <w:sz w:val="18"/>
          <w:szCs w:val="18"/>
        </w:rPr>
      </w:pPr>
      <w:r>
        <w:rPr>
          <w:rFonts w:ascii="Arial" w:hAnsi="Arial" w:cs="Arial"/>
          <w:bCs/>
          <w:sz w:val="18"/>
          <w:szCs w:val="18"/>
        </w:rPr>
        <w:br w:type="page"/>
      </w:r>
    </w:p>
    <w:p w14:paraId="3142ECE8" w14:textId="77777777" w:rsidR="00BC02A8" w:rsidRDefault="00BC02A8" w:rsidP="00BC02A8">
      <w:pPr>
        <w:spacing w:line="276" w:lineRule="auto"/>
        <w:ind w:left="360"/>
        <w:jc w:val="center"/>
        <w:rPr>
          <w:rFonts w:ascii="Arial" w:hAnsi="Arial" w:cs="Arial"/>
          <w:b/>
          <w:bCs/>
          <w:sz w:val="25"/>
          <w:szCs w:val="25"/>
        </w:rPr>
      </w:pPr>
    </w:p>
    <w:p w14:paraId="5DA9CEF2" w14:textId="09055FC6" w:rsidR="00BC02A8" w:rsidRPr="00EF0188" w:rsidRDefault="00BC02A8" w:rsidP="00691826">
      <w:pPr>
        <w:spacing w:line="276" w:lineRule="auto"/>
        <w:jc w:val="center"/>
        <w:rPr>
          <w:rFonts w:ascii="Arial" w:hAnsi="Arial" w:cs="Arial"/>
          <w:b/>
          <w:bCs/>
          <w:sz w:val="25"/>
          <w:szCs w:val="25"/>
        </w:rPr>
      </w:pPr>
      <w:r w:rsidRPr="00EF0188">
        <w:rPr>
          <w:rFonts w:ascii="Arial" w:hAnsi="Arial" w:cs="Arial"/>
          <w:b/>
          <w:bCs/>
          <w:sz w:val="25"/>
          <w:szCs w:val="25"/>
        </w:rPr>
        <w:t xml:space="preserve">The Four Humors: </w:t>
      </w:r>
      <w:r>
        <w:rPr>
          <w:rFonts w:ascii="Arial" w:hAnsi="Arial" w:cs="Arial"/>
          <w:b/>
          <w:bCs/>
          <w:sz w:val="25"/>
          <w:szCs w:val="25"/>
        </w:rPr>
        <w:t>Black Bile</w:t>
      </w:r>
    </w:p>
    <w:p w14:paraId="5674FED7" w14:textId="4C66CF94" w:rsidR="00BC02A8" w:rsidRPr="00EF0188" w:rsidRDefault="00BC02A8" w:rsidP="00691826">
      <w:pPr>
        <w:spacing w:line="276" w:lineRule="auto"/>
        <w:jc w:val="center"/>
        <w:rPr>
          <w:rFonts w:ascii="Arial" w:hAnsi="Arial" w:cs="Arial"/>
          <w:bCs/>
          <w:sz w:val="22"/>
          <w:szCs w:val="22"/>
        </w:rPr>
      </w:pPr>
      <w:r w:rsidRPr="00EF0188">
        <w:rPr>
          <w:rFonts w:ascii="Arial" w:hAnsi="Arial" w:cs="Arial"/>
          <w:bCs/>
          <w:sz w:val="22"/>
          <w:szCs w:val="22"/>
        </w:rPr>
        <w:t>Associated Adjectives—</w:t>
      </w:r>
      <w:r>
        <w:rPr>
          <w:rFonts w:ascii="Arial" w:hAnsi="Arial" w:cs="Arial"/>
          <w:bCs/>
          <w:sz w:val="22"/>
          <w:szCs w:val="22"/>
        </w:rPr>
        <w:t>Melancholy</w:t>
      </w:r>
    </w:p>
    <w:p w14:paraId="616171A5" w14:textId="77777777" w:rsidR="00BC02A8" w:rsidRDefault="00BC02A8" w:rsidP="00BC02A8">
      <w:pPr>
        <w:spacing w:line="276" w:lineRule="auto"/>
        <w:ind w:left="360"/>
        <w:jc w:val="center"/>
        <w:rPr>
          <w:rFonts w:ascii="Arial" w:hAnsi="Arial" w:cs="Arial"/>
          <w:bCs/>
          <w:sz w:val="18"/>
          <w:szCs w:val="18"/>
        </w:rPr>
      </w:pPr>
    </w:p>
    <w:p w14:paraId="7251A439" w14:textId="52487B8A" w:rsidR="00BC02A8" w:rsidRDefault="00BC02A8" w:rsidP="00BC02A8">
      <w:pPr>
        <w:spacing w:line="276" w:lineRule="auto"/>
        <w:ind w:left="360"/>
        <w:rPr>
          <w:rFonts w:ascii="Arial" w:hAnsi="Arial" w:cs="Arial"/>
          <w:bCs/>
          <w:sz w:val="18"/>
          <w:szCs w:val="18"/>
        </w:rPr>
      </w:pPr>
      <w:r>
        <w:rPr>
          <w:rFonts w:ascii="Arial" w:eastAsia="Times New Roman" w:hAnsi="Arial"/>
          <w:noProof/>
        </w:rPr>
        <mc:AlternateContent>
          <mc:Choice Requires="wps">
            <w:drawing>
              <wp:anchor distT="0" distB="0" distL="114300" distR="114300" simplePos="0" relativeHeight="251665408" behindDoc="0" locked="0" layoutInCell="1" allowOverlap="1" wp14:anchorId="53F008D5" wp14:editId="24152CD0">
                <wp:simplePos x="0" y="0"/>
                <wp:positionH relativeFrom="column">
                  <wp:posOffset>4057650</wp:posOffset>
                </wp:positionH>
                <wp:positionV relativeFrom="paragraph">
                  <wp:posOffset>1886251</wp:posOffset>
                </wp:positionV>
                <wp:extent cx="2227152" cy="3856776"/>
                <wp:effectExtent l="0" t="0" r="8255" b="17145"/>
                <wp:wrapNone/>
                <wp:docPr id="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27152" cy="3856776"/>
                        </a:xfrm>
                        <a:prstGeom prst="rect">
                          <a:avLst/>
                        </a:prstGeom>
                        <a:solidFill>
                          <a:srgbClr val="FFFFFF"/>
                        </a:solidFill>
                        <a:ln w="9525">
                          <a:solidFill>
                            <a:srgbClr val="000000"/>
                          </a:solidFill>
                          <a:miter lim="800000"/>
                          <a:headEnd/>
                          <a:tailEnd/>
                        </a:ln>
                      </wps:spPr>
                      <wps:txbx>
                        <w:txbxContent>
                          <w:p w14:paraId="27EF6B21" w14:textId="77777777" w:rsidR="00BC02A8" w:rsidRPr="00BC02A8" w:rsidRDefault="00BC02A8" w:rsidP="00BC02A8">
                            <w:pPr>
                              <w:rPr>
                                <w:rFonts w:ascii="Arial" w:eastAsia="Times New Roman" w:hAnsi="Arial" w:cs="Arial"/>
                                <w:sz w:val="22"/>
                              </w:rPr>
                            </w:pPr>
                            <w:r w:rsidRPr="00BC02A8">
                              <w:rPr>
                                <w:rFonts w:ascii="Arial" w:eastAsia="Times New Roman" w:hAnsi="Arial" w:cs="Arial"/>
                                <w:sz w:val="22"/>
                              </w:rPr>
                              <w:t>[Modern English translation of the text]</w:t>
                            </w:r>
                          </w:p>
                          <w:p w14:paraId="26ED922E" w14:textId="77777777" w:rsidR="00BC02A8" w:rsidRPr="00BC02A8" w:rsidRDefault="00BC02A8" w:rsidP="00BC02A8">
                            <w:pPr>
                              <w:rPr>
                                <w:rFonts w:ascii="Arial" w:eastAsia="Times New Roman" w:hAnsi="Arial" w:cs="Arial"/>
                                <w:sz w:val="22"/>
                              </w:rPr>
                            </w:pPr>
                          </w:p>
                          <w:p w14:paraId="45F01F08" w14:textId="64D5ABD6" w:rsidR="00BC02A8" w:rsidRPr="00BC02A8" w:rsidRDefault="00BC02A8" w:rsidP="00BC02A8">
                            <w:pPr>
                              <w:rPr>
                                <w:rFonts w:ascii="Arial" w:eastAsia="Times New Roman" w:hAnsi="Arial" w:cs="Arial"/>
                                <w:sz w:val="22"/>
                              </w:rPr>
                            </w:pPr>
                            <w:r w:rsidRPr="00BC02A8">
                              <w:rPr>
                                <w:rFonts w:ascii="Arial" w:eastAsia="Times New Roman" w:hAnsi="Arial" w:cs="Arial"/>
                                <w:sz w:val="22"/>
                              </w:rPr>
                              <w:t>Here Melancholy, absorbed in his struggles, with a pale face and cold, dry complexion,</w:t>
                            </w:r>
                            <w:r>
                              <w:rPr>
                                <w:rFonts w:ascii="Arial" w:eastAsia="Times New Roman" w:hAnsi="Arial" w:cs="Arial"/>
                                <w:sz w:val="22"/>
                              </w:rPr>
                              <w:t xml:space="preserve"> </w:t>
                            </w:r>
                            <w:r w:rsidRPr="00BC02A8">
                              <w:rPr>
                                <w:rFonts w:ascii="Arial" w:eastAsia="Times New Roman" w:hAnsi="Arial" w:cs="Arial"/>
                                <w:sz w:val="22"/>
                              </w:rPr>
                              <w:t>sits by himself in his studies. He is in the woods, without any company except for Madge</w:t>
                            </w:r>
                            <w:r>
                              <w:rPr>
                                <w:rFonts w:ascii="Arial" w:eastAsia="Times New Roman" w:hAnsi="Arial" w:cs="Arial"/>
                                <w:sz w:val="22"/>
                              </w:rPr>
                              <w:t xml:space="preserve"> </w:t>
                            </w:r>
                            <w:r w:rsidRPr="00BC02A8">
                              <w:rPr>
                                <w:rFonts w:ascii="Arial" w:eastAsia="Times New Roman" w:hAnsi="Arial" w:cs="Arial"/>
                                <w:sz w:val="22"/>
                              </w:rPr>
                              <w:t>the owl and a melancholy cat, two hateful and ominous animals that loathe the light.</w:t>
                            </w:r>
                          </w:p>
                          <w:p w14:paraId="27E36062" w14:textId="77777777" w:rsidR="00BC02A8" w:rsidRPr="00BC02A8" w:rsidRDefault="00BC02A8" w:rsidP="00BC02A8">
                            <w:pPr>
                              <w:rPr>
                                <w:rFonts w:ascii="Arial" w:eastAsia="Times New Roman" w:hAnsi="Arial" w:cs="Arial"/>
                                <w:sz w:val="22"/>
                              </w:rPr>
                            </w:pPr>
                          </w:p>
                          <w:p w14:paraId="3E858F58" w14:textId="15E874A4" w:rsidR="00BC02A8" w:rsidRPr="00BC02A8" w:rsidRDefault="00BC02A8" w:rsidP="00BC02A8">
                            <w:pPr>
                              <w:rPr>
                                <w:rFonts w:ascii="Arial" w:eastAsia="Times New Roman" w:hAnsi="Arial" w:cs="Arial"/>
                                <w:sz w:val="22"/>
                              </w:rPr>
                            </w:pPr>
                            <w:r w:rsidRPr="00BC02A8">
                              <w:rPr>
                                <w:rFonts w:ascii="Arial" w:eastAsia="Times New Roman" w:hAnsi="Arial" w:cs="Arial"/>
                                <w:sz w:val="22"/>
                              </w:rPr>
                              <w:t>As an indication of his silence, his mouth is bound because Melancholy doesn’t like to</w:t>
                            </w:r>
                            <w:r>
                              <w:rPr>
                                <w:rFonts w:ascii="Arial" w:eastAsia="Times New Roman" w:hAnsi="Arial" w:cs="Arial"/>
                                <w:sz w:val="22"/>
                              </w:rPr>
                              <w:t xml:space="preserve"> </w:t>
                            </w:r>
                            <w:r w:rsidRPr="00BC02A8">
                              <w:rPr>
                                <w:rFonts w:ascii="Arial" w:eastAsia="Times New Roman" w:hAnsi="Arial" w:cs="Arial"/>
                                <w:sz w:val="22"/>
                              </w:rPr>
                              <w:t>talk. One of his feet is on a cube, fixing him firmly to the ground and providing him with</w:t>
                            </w:r>
                            <w:r>
                              <w:rPr>
                                <w:rFonts w:ascii="Arial" w:eastAsia="Times New Roman" w:hAnsi="Arial" w:cs="Arial"/>
                                <w:sz w:val="22"/>
                              </w:rPr>
                              <w:t xml:space="preserve"> </w:t>
                            </w:r>
                            <w:r w:rsidRPr="00BC02A8">
                              <w:rPr>
                                <w:rFonts w:ascii="Arial" w:eastAsia="Times New Roman" w:hAnsi="Arial" w:cs="Arial"/>
                                <w:sz w:val="22"/>
                              </w:rPr>
                              <w:t>a dull steadiness. He also has a sealed purse to indicate that there is no vice better suited</w:t>
                            </w:r>
                          </w:p>
                          <w:p w14:paraId="24D9068D" w14:textId="77777777" w:rsidR="00BC02A8" w:rsidRPr="00BC02A8" w:rsidRDefault="00BC02A8" w:rsidP="00BC02A8">
                            <w:pPr>
                              <w:rPr>
                                <w:rFonts w:ascii="Arial" w:eastAsia="Times New Roman" w:hAnsi="Arial" w:cs="Arial"/>
                                <w:sz w:val="22"/>
                              </w:rPr>
                            </w:pPr>
                            <w:r w:rsidRPr="00BC02A8">
                              <w:rPr>
                                <w:rFonts w:ascii="Arial" w:eastAsia="Times New Roman" w:hAnsi="Arial" w:cs="Arial"/>
                                <w:sz w:val="22"/>
                              </w:rPr>
                              <w:t>to him than greediness.</w:t>
                            </w:r>
                          </w:p>
                          <w:p w14:paraId="2D962687" w14:textId="77777777" w:rsidR="00BC02A8" w:rsidRPr="00EF0188" w:rsidRDefault="00BC02A8" w:rsidP="00BC02A8">
                            <w:pPr>
                              <w:rPr>
                                <w:rFonts w:ascii="Arial" w:hAnsi="Arial" w:cs="Aria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008D5" id="_x0000_s1029" type="#_x0000_t202" style="position:absolute;left:0;text-align:left;margin-left:319.5pt;margin-top:148.5pt;width:175.35pt;height:30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">
                <v:path arrowok="t"/>
                <v:textbox>
                  <w:txbxContent>
                    <w:p w14:paraId="27EF6B21" w14:textId="77777777" w:rsidR="00BC02A8" w:rsidRPr="00BC02A8" w:rsidRDefault="00BC02A8" w:rsidP="00BC02A8">
                      <w:pPr>
                        <w:rPr>
                          <w:rFonts w:ascii="Arial" w:eastAsia="Times New Roman" w:hAnsi="Arial" w:cs="Arial"/>
                          <w:sz w:val="22"/>
                        </w:rPr>
                      </w:pPr>
                      <w:r w:rsidRPr="00BC02A8">
                        <w:rPr>
                          <w:rFonts w:ascii="Arial" w:eastAsia="Times New Roman" w:hAnsi="Arial" w:cs="Arial"/>
                          <w:sz w:val="22"/>
                        </w:rPr>
                        <w:t>[Modern English translation of the text]</w:t>
                      </w:r>
                    </w:p>
                    <w:p w14:paraId="26ED922E" w14:textId="77777777" w:rsidR="00BC02A8" w:rsidRPr="00BC02A8" w:rsidRDefault="00BC02A8" w:rsidP="00BC02A8">
                      <w:pPr>
                        <w:rPr>
                          <w:rFonts w:ascii="Arial" w:eastAsia="Times New Roman" w:hAnsi="Arial" w:cs="Arial"/>
                          <w:sz w:val="22"/>
                        </w:rPr>
                      </w:pPr>
                    </w:p>
                    <w:p w14:paraId="45F01F08" w14:textId="64D5ABD6" w:rsidR="00BC02A8" w:rsidRPr="00BC02A8" w:rsidRDefault="00BC02A8" w:rsidP="00BC02A8">
                      <w:pPr>
                        <w:rPr>
                          <w:rFonts w:ascii="Arial" w:eastAsia="Times New Roman" w:hAnsi="Arial" w:cs="Arial"/>
                          <w:sz w:val="22"/>
                        </w:rPr>
                      </w:pPr>
                      <w:r w:rsidRPr="00BC02A8">
                        <w:rPr>
                          <w:rFonts w:ascii="Arial" w:eastAsia="Times New Roman" w:hAnsi="Arial" w:cs="Arial"/>
                          <w:sz w:val="22"/>
                        </w:rPr>
                        <w:t>Here Melancholy, absorbed in his struggles, with a pale face and cold, dry complexion,</w:t>
                      </w:r>
                      <w:r>
                        <w:rPr>
                          <w:rFonts w:ascii="Arial" w:eastAsia="Times New Roman" w:hAnsi="Arial" w:cs="Arial"/>
                          <w:sz w:val="22"/>
                        </w:rPr>
                        <w:t xml:space="preserve"> </w:t>
                      </w:r>
                      <w:r w:rsidRPr="00BC02A8">
                        <w:rPr>
                          <w:rFonts w:ascii="Arial" w:eastAsia="Times New Roman" w:hAnsi="Arial" w:cs="Arial"/>
                          <w:sz w:val="22"/>
                        </w:rPr>
                        <w:t>sits by himself in his studies. He is in the woods, without any company except for Madge</w:t>
                      </w:r>
                      <w:r>
                        <w:rPr>
                          <w:rFonts w:ascii="Arial" w:eastAsia="Times New Roman" w:hAnsi="Arial" w:cs="Arial"/>
                          <w:sz w:val="22"/>
                        </w:rPr>
                        <w:t xml:space="preserve"> </w:t>
                      </w:r>
                      <w:r w:rsidRPr="00BC02A8">
                        <w:rPr>
                          <w:rFonts w:ascii="Arial" w:eastAsia="Times New Roman" w:hAnsi="Arial" w:cs="Arial"/>
                          <w:sz w:val="22"/>
                        </w:rPr>
                        <w:t>the owl and a melancholy cat, two hateful and ominous animals that loathe the light.</w:t>
                      </w:r>
                    </w:p>
                    <w:p w14:paraId="27E36062" w14:textId="77777777" w:rsidR="00BC02A8" w:rsidRPr="00BC02A8" w:rsidRDefault="00BC02A8" w:rsidP="00BC02A8">
                      <w:pPr>
                        <w:rPr>
                          <w:rFonts w:ascii="Arial" w:eastAsia="Times New Roman" w:hAnsi="Arial" w:cs="Arial"/>
                          <w:sz w:val="22"/>
                        </w:rPr>
                      </w:pPr>
                    </w:p>
                    <w:p w14:paraId="3E858F58" w14:textId="15E874A4" w:rsidR="00BC02A8" w:rsidRPr="00BC02A8" w:rsidRDefault="00BC02A8" w:rsidP="00BC02A8">
                      <w:pPr>
                        <w:rPr>
                          <w:rFonts w:ascii="Arial" w:eastAsia="Times New Roman" w:hAnsi="Arial" w:cs="Arial"/>
                          <w:sz w:val="22"/>
                        </w:rPr>
                      </w:pPr>
                      <w:r w:rsidRPr="00BC02A8">
                        <w:rPr>
                          <w:rFonts w:ascii="Arial" w:eastAsia="Times New Roman" w:hAnsi="Arial" w:cs="Arial"/>
                          <w:sz w:val="22"/>
                        </w:rPr>
                        <w:t>As an indication of his silence, his mouth is bound because Melancholy doesn’t like to</w:t>
                      </w:r>
                      <w:r>
                        <w:rPr>
                          <w:rFonts w:ascii="Arial" w:eastAsia="Times New Roman" w:hAnsi="Arial" w:cs="Arial"/>
                          <w:sz w:val="22"/>
                        </w:rPr>
                        <w:t xml:space="preserve"> </w:t>
                      </w:r>
                      <w:r w:rsidRPr="00BC02A8">
                        <w:rPr>
                          <w:rFonts w:ascii="Arial" w:eastAsia="Times New Roman" w:hAnsi="Arial" w:cs="Arial"/>
                          <w:sz w:val="22"/>
                        </w:rPr>
                        <w:t>talk. One of his feet is on a cube, fixing him firmly to the ground and providing him with</w:t>
                      </w:r>
                      <w:r>
                        <w:rPr>
                          <w:rFonts w:ascii="Arial" w:eastAsia="Times New Roman" w:hAnsi="Arial" w:cs="Arial"/>
                          <w:sz w:val="22"/>
                        </w:rPr>
                        <w:t xml:space="preserve"> </w:t>
                      </w:r>
                      <w:r w:rsidRPr="00BC02A8">
                        <w:rPr>
                          <w:rFonts w:ascii="Arial" w:eastAsia="Times New Roman" w:hAnsi="Arial" w:cs="Arial"/>
                          <w:sz w:val="22"/>
                        </w:rPr>
                        <w:t>a dull steadiness. He also has a sealed purse to indicate that there is no vice better suited</w:t>
                      </w:r>
                    </w:p>
                    <w:p w14:paraId="24D9068D" w14:textId="77777777" w:rsidR="00BC02A8" w:rsidRPr="00BC02A8" w:rsidRDefault="00BC02A8" w:rsidP="00BC02A8">
                      <w:pPr>
                        <w:rPr>
                          <w:rFonts w:ascii="Arial" w:eastAsia="Times New Roman" w:hAnsi="Arial" w:cs="Arial"/>
                          <w:sz w:val="22"/>
                        </w:rPr>
                      </w:pPr>
                      <w:r w:rsidRPr="00BC02A8">
                        <w:rPr>
                          <w:rFonts w:ascii="Arial" w:eastAsia="Times New Roman" w:hAnsi="Arial" w:cs="Arial"/>
                          <w:sz w:val="22"/>
                        </w:rPr>
                        <w:t>to him than greediness.</w:t>
                      </w:r>
                    </w:p>
                    <w:p w14:paraId="2D962687" w14:textId="77777777" w:rsidR="00BC02A8" w:rsidRPr="00EF0188" w:rsidRDefault="00BC02A8" w:rsidP="00BC02A8">
                      <w:pPr>
                        <w:rPr>
                          <w:rFonts w:ascii="Arial" w:hAnsi="Arial" w:cs="Arial"/>
                        </w:rPr>
                      </w:pPr>
                    </w:p>
                  </w:txbxContent>
                </v:textbox>
              </v:shape>
            </w:pict>
          </mc:Fallback>
        </mc:AlternateContent>
      </w:r>
      <w:r>
        <w:rPr>
          <w:rFonts w:ascii="Arial" w:eastAsia="Times New Roman" w:hAnsi="Arial"/>
          <w:noProof/>
          <w:lang w:val="x-none"/>
        </w:rPr>
        <w:drawing>
          <wp:inline distT="0" distB="0" distL="0" distR="0" wp14:anchorId="41B85159" wp14:editId="5715929B">
            <wp:extent cx="4499610" cy="6355715"/>
            <wp:effectExtent l="0" t="0" r="0" b="0"/>
            <wp:docPr id="4" name="Picture 4" descr="Scanned page of the book, Minerva Britanna. At the top of the page is the word &quot;Melancholia&quot; and a bearded man sitting with a book on his lap and a bag in his right hand, while an owl and a cat sit on each side of him; black text appears underneath the image. The text reads: &#13;&#10;&quot;Heere Melancholly  musing in his fits , &#13;&#10;Pale visag'd, of complexion cold and drie, &#13;&#10;All solitarie, at his studie sits, &#13;&#10;Within a wood, devoid of companie: &#13;&#10;Saue Madge the Owle, and melancholly Pusse, &#13;&#10;Light-loathing Creatures, hatefull, ominous.&#13;&#10;His mouth, in signe of silence, vp is bound, &#13;&#10;For Melancholly loues not many wordes: &#13;&#10;One foote on Cube is fixt vpon the ground, &#13;&#10;The which him plodding Constancie affordes: &#13;&#10;A sealed Purse he beares, to shew no vice, &#13;&#10;So proper is to him, as Avarice.&quot;&#13;&#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Scanned page of the book, Minerva Britanna. At the top of the page is the word &quot;Melancholia&quot; and a bearded man sitting with a book on his lap and a bag in his right hand, while an owl and a cat sit on each side of him; black text appears underneath the image. The text reads: &#13;&#10;&quot;Heere Melancholly  musing in his fits , &#13;&#10;Pale visag'd, of complexion cold and drie, &#13;&#10;All solitarie, at his studie sits, &#13;&#10;Within a wood, devoid of companie: &#13;&#10;Saue Madge the Owle, and melancholly Pusse, &#13;&#10;Light-loathing Creatures, hatefull, ominous.&#13;&#10;His mouth, in signe of silence, vp is bound, &#13;&#10;For Melancholly loues not many wordes: &#13;&#10;One foote on Cube is fixt vpon the ground, &#13;&#10;The which him plodding Constancie affordes: &#13;&#10;A sealed Purse he beares, to shew no vice, &#13;&#10;So proper is to him, as Avarice.&quot;&#13;&#10;"/>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610" cy="6355715"/>
                    </a:xfrm>
                    <a:prstGeom prst="rect">
                      <a:avLst/>
                    </a:prstGeom>
                    <a:noFill/>
                    <a:ln>
                      <a:noFill/>
                    </a:ln>
                  </pic:spPr>
                </pic:pic>
              </a:graphicData>
            </a:graphic>
          </wp:inline>
        </w:drawing>
      </w:r>
    </w:p>
    <w:p w14:paraId="41162461" w14:textId="77777777" w:rsidR="00BC02A8" w:rsidRPr="00BC02A8" w:rsidRDefault="00BC02A8" w:rsidP="00BC02A8">
      <w:pPr>
        <w:ind w:left="360"/>
        <w:rPr>
          <w:rFonts w:ascii="Arial" w:hAnsi="Arial" w:cs="Arial"/>
          <w:bCs/>
          <w:sz w:val="18"/>
          <w:szCs w:val="18"/>
        </w:rPr>
      </w:pPr>
      <w:r w:rsidRPr="00BC02A8">
        <w:rPr>
          <w:rFonts w:ascii="Arial" w:hAnsi="Arial" w:cs="Arial"/>
          <w:bCs/>
          <w:sz w:val="18"/>
          <w:szCs w:val="18"/>
        </w:rPr>
        <w:t xml:space="preserve">Henry Peacham, </w:t>
      </w:r>
      <w:r w:rsidRPr="00BC02A8">
        <w:rPr>
          <w:rFonts w:ascii="Arial" w:hAnsi="Arial" w:cs="Arial"/>
          <w:bCs/>
          <w:i/>
          <w:sz w:val="18"/>
          <w:szCs w:val="18"/>
        </w:rPr>
        <w:t xml:space="preserve">Minerva </w:t>
      </w:r>
      <w:proofErr w:type="spellStart"/>
      <w:r w:rsidRPr="00BC02A8">
        <w:rPr>
          <w:rFonts w:ascii="Arial" w:hAnsi="Arial" w:cs="Arial"/>
          <w:bCs/>
          <w:i/>
          <w:sz w:val="18"/>
          <w:szCs w:val="18"/>
        </w:rPr>
        <w:t>Britanna</w:t>
      </w:r>
      <w:proofErr w:type="spellEnd"/>
      <w:r w:rsidRPr="00BC02A8">
        <w:rPr>
          <w:rFonts w:ascii="Arial" w:hAnsi="Arial" w:cs="Arial"/>
          <w:bCs/>
          <w:i/>
          <w:sz w:val="18"/>
          <w:szCs w:val="18"/>
        </w:rPr>
        <w:t xml:space="preserve">, </w:t>
      </w:r>
      <w:r w:rsidRPr="00BC02A8">
        <w:rPr>
          <w:rFonts w:ascii="Arial" w:hAnsi="Arial" w:cs="Arial"/>
          <w:bCs/>
          <w:sz w:val="18"/>
          <w:szCs w:val="18"/>
        </w:rPr>
        <w:t>1612. Courtesy Folger Shakespeare Library</w:t>
      </w:r>
    </w:p>
    <w:p w14:paraId="097E78E1" w14:textId="77777777" w:rsidR="00BC02A8" w:rsidRPr="00E20F8C" w:rsidRDefault="00BC02A8" w:rsidP="00BC02A8">
      <w:pPr>
        <w:ind w:left="360"/>
        <w:rPr>
          <w:rFonts w:ascii="Arial" w:hAnsi="Arial" w:cs="Arial"/>
          <w:bCs/>
          <w:sz w:val="18"/>
          <w:szCs w:val="18"/>
        </w:rPr>
      </w:pPr>
    </w:p>
    <w:p w14:paraId="11166B79" w14:textId="77777777" w:rsidR="00EF0188" w:rsidRPr="00E20F8C" w:rsidRDefault="00EF0188" w:rsidP="00EF0188">
      <w:pPr>
        <w:ind w:left="360"/>
        <w:rPr>
          <w:rFonts w:ascii="Arial" w:hAnsi="Arial" w:cs="Arial"/>
          <w:bCs/>
          <w:sz w:val="18"/>
          <w:szCs w:val="18"/>
        </w:rPr>
      </w:pPr>
    </w:p>
    <w:sectPr w:rsidR="00EF0188" w:rsidRPr="00E20F8C" w:rsidSect="00E20F8C">
      <w:headerReference w:type="even" r:id="rId13"/>
      <w:headerReference w:type="default" r:id="rId14"/>
      <w:footerReference w:type="even" r:id="rId15"/>
      <w:footerReference w:type="default" r:id="rId16"/>
      <w:headerReference w:type="first" r:id="rId17"/>
      <w:footerReference w:type="first" r:id="rId18"/>
      <w:pgSz w:w="12240" w:h="15840"/>
      <w:pgMar w:top="540" w:right="1170" w:bottom="1350" w:left="1080" w:header="432"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D94A9" w14:textId="77777777" w:rsidR="00E556D8" w:rsidRDefault="00E556D8" w:rsidP="002910C0">
      <w:r>
        <w:separator/>
      </w:r>
    </w:p>
  </w:endnote>
  <w:endnote w:type="continuationSeparator" w:id="0">
    <w:p w14:paraId="137BFBF9" w14:textId="77777777" w:rsidR="00E556D8" w:rsidRDefault="00E556D8" w:rsidP="0029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3C89D" w14:textId="77777777" w:rsidR="006711F7" w:rsidRDefault="006711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EFF0D" w14:textId="77777777" w:rsidR="00AD1C43" w:rsidRDefault="00AD1C43" w:rsidP="00586A57">
    <w:pPr>
      <w:pStyle w:val="LPNormal"/>
      <w:ind w:left="-360"/>
      <w:rPr>
        <w:sz w:val="18"/>
        <w:szCs w:val="18"/>
        <w:lang w:val="en"/>
      </w:rPr>
    </w:pPr>
  </w:p>
  <w:p w14:paraId="62FB8943" w14:textId="77777777" w:rsidR="00AD1C43" w:rsidRDefault="00AD1C43" w:rsidP="00AD1C43">
    <w:pPr>
      <w:pStyle w:val="Footer"/>
      <w:pBdr>
        <w:top w:val="single" w:sz="4" w:space="1" w:color="D9D9D9"/>
      </w:pBdr>
      <w:tabs>
        <w:tab w:val="clear" w:pos="4680"/>
        <w:tab w:val="clear" w:pos="9360"/>
        <w:tab w:val="left" w:pos="1483"/>
        <w:tab w:val="left" w:pos="1635"/>
        <w:tab w:val="center" w:pos="3960"/>
        <w:tab w:val="left" w:pos="4733"/>
        <w:tab w:val="center" w:pos="8370"/>
        <w:tab w:val="right" w:pos="14400"/>
      </w:tabs>
      <w:rPr>
        <w:rFonts w:ascii="Calibri" w:hAnsi="Calibri"/>
        <w:sz w:val="20"/>
        <w:szCs w:val="20"/>
        <w:lang w:val="fr-FR"/>
      </w:rPr>
    </w:pPr>
  </w:p>
  <w:tbl>
    <w:tblPr>
      <w:tblStyle w:val="TableGrid"/>
      <w:tblW w:w="103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
      <w:gridCol w:w="1188"/>
      <w:gridCol w:w="6930"/>
      <w:gridCol w:w="1745"/>
      <w:gridCol w:w="252"/>
    </w:tblGrid>
    <w:tr w:rsidR="00AE4594" w14:paraId="0C30C5E0" w14:textId="77777777" w:rsidTr="00AB7946">
      <w:trPr>
        <w:trHeight w:val="314"/>
      </w:trPr>
      <w:tc>
        <w:tcPr>
          <w:tcW w:w="1440" w:type="dxa"/>
          <w:gridSpan w:val="2"/>
        </w:tcPr>
        <w:p w14:paraId="6734E388" w14:textId="2D49E574" w:rsidR="00AE4594" w:rsidRDefault="00AE4594" w:rsidP="00AE4594">
          <w:pPr>
            <w:pStyle w:val="Footer"/>
            <w:tabs>
              <w:tab w:val="clear" w:pos="4680"/>
              <w:tab w:val="clear" w:pos="9360"/>
              <w:tab w:val="left" w:pos="1483"/>
              <w:tab w:val="left" w:pos="1635"/>
              <w:tab w:val="center" w:pos="3960"/>
              <w:tab w:val="left" w:pos="4733"/>
              <w:tab w:val="center" w:pos="8370"/>
              <w:tab w:val="right" w:pos="14400"/>
            </w:tabs>
            <w:rPr>
              <w:rFonts w:ascii="Calibri" w:hAnsi="Calibri"/>
              <w:sz w:val="20"/>
              <w:szCs w:val="20"/>
              <w:lang w:val="fr-FR"/>
            </w:rPr>
          </w:pPr>
        </w:p>
      </w:tc>
      <w:tc>
        <w:tcPr>
          <w:tcW w:w="6930" w:type="dxa"/>
          <w:vAlign w:val="center"/>
        </w:tcPr>
        <w:p w14:paraId="7309CC8B" w14:textId="22721489" w:rsidR="00AE4594" w:rsidRPr="00AB7946" w:rsidRDefault="00E556D8" w:rsidP="00E43F01">
          <w:pPr>
            <w:pStyle w:val="Footer"/>
            <w:tabs>
              <w:tab w:val="clear" w:pos="4680"/>
              <w:tab w:val="clear" w:pos="9360"/>
              <w:tab w:val="left" w:pos="1483"/>
              <w:tab w:val="left" w:pos="1635"/>
              <w:tab w:val="center" w:pos="3960"/>
              <w:tab w:val="left" w:pos="4733"/>
              <w:tab w:val="center" w:pos="8370"/>
              <w:tab w:val="right" w:pos="14400"/>
            </w:tabs>
            <w:jc w:val="center"/>
            <w:rPr>
              <w:rFonts w:ascii="Arial" w:hAnsi="Arial" w:cs="Arial"/>
              <w:sz w:val="22"/>
              <w:szCs w:val="22"/>
              <w:lang w:val="fr-FR"/>
            </w:rPr>
          </w:pPr>
          <w:r>
            <w:fldChar w:fldCharType="begin"/>
          </w:r>
          <w:r w:rsidR="006711F7">
            <w:instrText>HYPERLINK "http://www.nlm.nih.gov/shakespeare"</w:instrText>
          </w:r>
          <w:r>
            <w:fldChar w:fldCharType="separate"/>
          </w:r>
          <w:r w:rsidR="006711F7">
            <w:rPr>
              <w:rStyle w:val="Hyperlink"/>
              <w:rFonts w:ascii="Arial" w:hAnsi="Arial" w:cs="Arial"/>
              <w:sz w:val="22"/>
              <w:szCs w:val="22"/>
            </w:rPr>
            <w:t>http://www.nlm.nih.gov/shakespeare</w:t>
          </w:r>
          <w:r>
            <w:rPr>
              <w:rStyle w:val="Hyperlink"/>
              <w:rFonts w:ascii="Arial" w:hAnsi="Arial" w:cs="Arial"/>
              <w:sz w:val="22"/>
              <w:szCs w:val="22"/>
            </w:rPr>
            <w:fldChar w:fldCharType="end"/>
          </w:r>
        </w:p>
      </w:tc>
      <w:tc>
        <w:tcPr>
          <w:tcW w:w="1745" w:type="dxa"/>
          <w:vAlign w:val="center"/>
        </w:tcPr>
        <w:p w14:paraId="59F8DF2A" w14:textId="77777777" w:rsidR="00AE4594" w:rsidRDefault="00AE4594" w:rsidP="00AE4594">
          <w:pPr>
            <w:pStyle w:val="Footer"/>
            <w:tabs>
              <w:tab w:val="clear" w:pos="4680"/>
              <w:tab w:val="clear" w:pos="9360"/>
              <w:tab w:val="left" w:pos="1483"/>
              <w:tab w:val="left" w:pos="1635"/>
              <w:tab w:val="center" w:pos="3960"/>
              <w:tab w:val="left" w:pos="4733"/>
              <w:tab w:val="center" w:pos="8370"/>
              <w:tab w:val="right" w:pos="14400"/>
            </w:tabs>
            <w:jc w:val="right"/>
            <w:rPr>
              <w:rFonts w:ascii="Calibri" w:hAnsi="Calibri"/>
              <w:sz w:val="20"/>
              <w:szCs w:val="20"/>
              <w:lang w:val="fr-FR"/>
            </w:rPr>
          </w:pPr>
          <w:r w:rsidRPr="00805A83">
            <w:rPr>
              <w:rFonts w:ascii="Arial" w:hAnsi="Arial" w:cs="Arial"/>
              <w:sz w:val="22"/>
              <w:szCs w:val="22"/>
              <w:lang w:val="fr-FR"/>
            </w:rPr>
            <w:t xml:space="preserve">Page | </w:t>
          </w:r>
          <w:r w:rsidRPr="00805A83">
            <w:rPr>
              <w:rFonts w:ascii="Arial" w:hAnsi="Arial" w:cs="Arial"/>
              <w:sz w:val="22"/>
              <w:szCs w:val="22"/>
              <w:lang w:val="fr-FR"/>
            </w:rPr>
            <w:fldChar w:fldCharType="begin"/>
          </w:r>
          <w:r w:rsidRPr="00805A83">
            <w:rPr>
              <w:rFonts w:ascii="Arial" w:hAnsi="Arial" w:cs="Arial"/>
              <w:sz w:val="22"/>
              <w:szCs w:val="22"/>
              <w:lang w:val="fr-FR"/>
            </w:rPr>
            <w:instrText xml:space="preserve"> PAGE   \* MERGEFORMAT </w:instrText>
          </w:r>
          <w:r w:rsidRPr="00805A83">
            <w:rPr>
              <w:rFonts w:ascii="Arial" w:hAnsi="Arial" w:cs="Arial"/>
              <w:sz w:val="22"/>
              <w:szCs w:val="22"/>
              <w:lang w:val="fr-FR"/>
            </w:rPr>
            <w:fldChar w:fldCharType="separate"/>
          </w:r>
          <w:r>
            <w:rPr>
              <w:rFonts w:ascii="Arial" w:hAnsi="Arial" w:cs="Arial"/>
              <w:sz w:val="22"/>
              <w:szCs w:val="22"/>
              <w:lang w:val="fr-FR"/>
            </w:rPr>
            <w:t>1</w:t>
          </w:r>
          <w:r w:rsidRPr="00805A83">
            <w:rPr>
              <w:rFonts w:ascii="Arial" w:hAnsi="Arial" w:cs="Arial"/>
              <w:sz w:val="22"/>
              <w:szCs w:val="22"/>
              <w:lang w:val="fr-FR"/>
            </w:rPr>
            <w:fldChar w:fldCharType="end"/>
          </w:r>
        </w:p>
      </w:tc>
      <w:tc>
        <w:tcPr>
          <w:tcW w:w="252" w:type="dxa"/>
        </w:tcPr>
        <w:p w14:paraId="3B963309" w14:textId="77777777" w:rsidR="00AE4594" w:rsidRDefault="00AE4594" w:rsidP="00AE4594">
          <w:pPr>
            <w:pStyle w:val="Footer"/>
            <w:tabs>
              <w:tab w:val="clear" w:pos="4680"/>
              <w:tab w:val="clear" w:pos="9360"/>
              <w:tab w:val="left" w:pos="1483"/>
              <w:tab w:val="left" w:pos="1635"/>
              <w:tab w:val="center" w:pos="3960"/>
              <w:tab w:val="left" w:pos="4733"/>
              <w:tab w:val="center" w:pos="8370"/>
              <w:tab w:val="right" w:pos="14400"/>
            </w:tabs>
            <w:rPr>
              <w:rFonts w:ascii="Calibri" w:hAnsi="Calibri"/>
              <w:sz w:val="20"/>
              <w:szCs w:val="20"/>
              <w:lang w:val="fr-FR"/>
            </w:rPr>
          </w:pPr>
        </w:p>
      </w:tc>
    </w:tr>
    <w:tr w:rsidR="00C76C68" w14:paraId="17C0B5E8" w14:textId="77777777" w:rsidTr="00AB7946">
      <w:trPr>
        <w:trHeight w:val="295"/>
      </w:trPr>
      <w:tc>
        <w:tcPr>
          <w:tcW w:w="252" w:type="dxa"/>
        </w:tcPr>
        <w:p w14:paraId="52440940" w14:textId="77777777" w:rsidR="00C76C68" w:rsidRPr="00354F1D" w:rsidRDefault="00C76C68" w:rsidP="00AE4594">
          <w:pPr>
            <w:pStyle w:val="Footer"/>
            <w:tabs>
              <w:tab w:val="clear" w:pos="4680"/>
              <w:tab w:val="clear" w:pos="9360"/>
              <w:tab w:val="left" w:pos="1483"/>
              <w:tab w:val="left" w:pos="1635"/>
              <w:tab w:val="center" w:pos="3960"/>
              <w:tab w:val="left" w:pos="4733"/>
              <w:tab w:val="center" w:pos="8370"/>
              <w:tab w:val="right" w:pos="14400"/>
            </w:tabs>
            <w:rPr>
              <w:rFonts w:ascii="Arial" w:hAnsi="Arial" w:cs="Arial"/>
              <w:noProof/>
              <w:sz w:val="22"/>
              <w:szCs w:val="22"/>
            </w:rPr>
          </w:pPr>
        </w:p>
      </w:tc>
      <w:tc>
        <w:tcPr>
          <w:tcW w:w="8118" w:type="dxa"/>
          <w:gridSpan w:val="2"/>
          <w:vAlign w:val="center"/>
        </w:tcPr>
        <w:p w14:paraId="1723B784" w14:textId="77777777" w:rsidR="00C76C68" w:rsidRPr="00805A83" w:rsidRDefault="00C76C68" w:rsidP="00AE4594">
          <w:pPr>
            <w:pStyle w:val="Footer"/>
            <w:tabs>
              <w:tab w:val="clear" w:pos="4680"/>
              <w:tab w:val="clear" w:pos="9360"/>
              <w:tab w:val="left" w:pos="1483"/>
              <w:tab w:val="left" w:pos="1635"/>
              <w:tab w:val="center" w:pos="3960"/>
              <w:tab w:val="left" w:pos="4733"/>
              <w:tab w:val="center" w:pos="8370"/>
              <w:tab w:val="right" w:pos="14400"/>
            </w:tabs>
            <w:rPr>
              <w:rFonts w:ascii="Arial" w:hAnsi="Arial" w:cs="Arial"/>
              <w:sz w:val="22"/>
              <w:szCs w:val="22"/>
              <w:lang w:val="fr-FR"/>
            </w:rPr>
          </w:pPr>
        </w:p>
      </w:tc>
      <w:tc>
        <w:tcPr>
          <w:tcW w:w="1745" w:type="dxa"/>
          <w:vAlign w:val="center"/>
        </w:tcPr>
        <w:p w14:paraId="5043FF92" w14:textId="77777777" w:rsidR="00C76C68" w:rsidRPr="00805A83" w:rsidRDefault="00C76C68" w:rsidP="00AE4594">
          <w:pPr>
            <w:pStyle w:val="Footer"/>
            <w:tabs>
              <w:tab w:val="clear" w:pos="4680"/>
              <w:tab w:val="clear" w:pos="9360"/>
              <w:tab w:val="left" w:pos="1483"/>
              <w:tab w:val="left" w:pos="1635"/>
              <w:tab w:val="center" w:pos="3960"/>
              <w:tab w:val="left" w:pos="4733"/>
              <w:tab w:val="center" w:pos="8370"/>
              <w:tab w:val="right" w:pos="14400"/>
            </w:tabs>
            <w:jc w:val="right"/>
            <w:rPr>
              <w:rFonts w:ascii="Arial" w:hAnsi="Arial" w:cs="Arial"/>
              <w:sz w:val="22"/>
              <w:szCs w:val="22"/>
              <w:lang w:val="fr-FR"/>
            </w:rPr>
          </w:pPr>
        </w:p>
      </w:tc>
      <w:tc>
        <w:tcPr>
          <w:tcW w:w="252" w:type="dxa"/>
        </w:tcPr>
        <w:p w14:paraId="5BB05BDB" w14:textId="77777777" w:rsidR="00C76C68" w:rsidRDefault="00C76C68" w:rsidP="00AE4594">
          <w:pPr>
            <w:pStyle w:val="Footer"/>
            <w:tabs>
              <w:tab w:val="clear" w:pos="4680"/>
              <w:tab w:val="clear" w:pos="9360"/>
              <w:tab w:val="left" w:pos="1483"/>
              <w:tab w:val="left" w:pos="1635"/>
              <w:tab w:val="center" w:pos="3960"/>
              <w:tab w:val="left" w:pos="4733"/>
              <w:tab w:val="center" w:pos="8370"/>
              <w:tab w:val="right" w:pos="14400"/>
            </w:tabs>
            <w:rPr>
              <w:rFonts w:ascii="Calibri" w:hAnsi="Calibri"/>
              <w:sz w:val="20"/>
              <w:szCs w:val="20"/>
              <w:lang w:val="fr-FR"/>
            </w:rPr>
          </w:pPr>
        </w:p>
      </w:tc>
    </w:tr>
  </w:tbl>
  <w:p w14:paraId="27485B16" w14:textId="77777777" w:rsidR="00FD659B" w:rsidRDefault="00FD659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0D05B" w14:textId="77777777" w:rsidR="006711F7" w:rsidRDefault="006711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C5CB1" w14:textId="77777777" w:rsidR="00E556D8" w:rsidRDefault="00E556D8" w:rsidP="002910C0">
      <w:r>
        <w:separator/>
      </w:r>
    </w:p>
  </w:footnote>
  <w:footnote w:type="continuationSeparator" w:id="0">
    <w:p w14:paraId="3D524ED2" w14:textId="77777777" w:rsidR="00E556D8" w:rsidRDefault="00E556D8" w:rsidP="0029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5A026" w14:textId="77777777" w:rsidR="006711F7" w:rsidRDefault="006711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65134" w14:textId="77777777" w:rsidR="000F0E7B" w:rsidRPr="00327322" w:rsidRDefault="000F0E7B" w:rsidP="000F0E7B">
    <w:pPr>
      <w:pStyle w:val="Header"/>
      <w:tabs>
        <w:tab w:val="clear" w:pos="4680"/>
        <w:tab w:val="clear" w:pos="9360"/>
        <w:tab w:val="left" w:pos="3870"/>
        <w:tab w:val="right" w:pos="4320"/>
        <w:tab w:val="right" w:pos="4770"/>
      </w:tabs>
      <w:ind w:left="-450" w:right="-540"/>
      <w:rPr>
        <w:rFonts w:ascii="Arial" w:hAnsi="Arial" w:cs="Arial"/>
        <w:sz w:val="22"/>
        <w:szCs w:val="22"/>
      </w:rPr>
    </w:pPr>
    <w:r w:rsidRPr="00413264">
      <w:rPr>
        <w:rFonts w:ascii="Arial" w:hAnsi="Arial" w:cs="Arial"/>
        <w:b/>
        <w:bCs/>
        <w:i/>
        <w:iCs/>
        <w:sz w:val="22"/>
        <w:szCs w:val="22"/>
      </w:rPr>
      <w:t xml:space="preserve">“And there’s the humor of it” Shakespeare and the four humors </w:t>
    </w:r>
    <w:r w:rsidR="00B476FB" w:rsidRPr="00413264">
      <w:rPr>
        <w:rFonts w:ascii="Arial" w:hAnsi="Arial" w:cs="Arial"/>
        <w:b/>
        <w:bCs/>
        <w:i/>
        <w:iCs/>
        <w:sz w:val="22"/>
        <w:szCs w:val="22"/>
      </w:rPr>
      <w:tab/>
    </w:r>
    <w:r w:rsidR="00413264">
      <w:rPr>
        <w:rFonts w:ascii="Arial" w:hAnsi="Arial" w:cs="Arial"/>
        <w:sz w:val="22"/>
        <w:szCs w:val="22"/>
      </w:rPr>
      <w:t xml:space="preserve">      </w:t>
    </w:r>
    <w:r w:rsidR="00B476FB">
      <w:rPr>
        <w:rFonts w:ascii="Arial" w:hAnsi="Arial" w:cs="Arial"/>
        <w:sz w:val="22"/>
        <w:szCs w:val="22"/>
      </w:rPr>
      <w:t xml:space="preserve"> </w:t>
    </w:r>
    <w:r w:rsidRPr="00327322">
      <w:rPr>
        <w:rFonts w:ascii="Arial" w:hAnsi="Arial" w:cs="Arial"/>
        <w:sz w:val="22"/>
        <w:szCs w:val="22"/>
      </w:rPr>
      <w:t>Student Name: ___________</w:t>
    </w:r>
    <w:r w:rsidR="00B476FB">
      <w:rPr>
        <w:rFonts w:ascii="Arial" w:hAnsi="Arial" w:cs="Arial"/>
        <w:sz w:val="22"/>
        <w:szCs w:val="22"/>
      </w:rPr>
      <w:t>__</w:t>
    </w:r>
    <w:r w:rsidRPr="00327322">
      <w:rPr>
        <w:rFonts w:ascii="Arial" w:hAnsi="Arial" w:cs="Arial"/>
        <w:sz w:val="22"/>
        <w:szCs w:val="22"/>
      </w:rPr>
      <w:t>____</w:t>
    </w:r>
  </w:p>
  <w:p w14:paraId="74D60E94" w14:textId="0D2B9250" w:rsidR="000F0E7B" w:rsidRPr="00327322" w:rsidRDefault="0046761F" w:rsidP="000F0E7B">
    <w:pPr>
      <w:pStyle w:val="Header"/>
      <w:tabs>
        <w:tab w:val="clear" w:pos="4680"/>
        <w:tab w:val="clear" w:pos="9360"/>
        <w:tab w:val="right" w:pos="4320"/>
        <w:tab w:val="left" w:pos="4500"/>
        <w:tab w:val="right" w:pos="10080"/>
      </w:tabs>
      <w:ind w:left="-450" w:right="-630"/>
      <w:rPr>
        <w:rFonts w:ascii="Arial" w:hAnsi="Arial" w:cs="Arial"/>
        <w:sz w:val="22"/>
        <w:szCs w:val="22"/>
      </w:rPr>
    </w:pPr>
    <w:r>
      <w:rPr>
        <w:rFonts w:ascii="Arial" w:hAnsi="Arial" w:cs="Arial"/>
        <w:sz w:val="22"/>
        <w:szCs w:val="22"/>
      </w:rPr>
      <w:t>The Melancholy Dane</w:t>
    </w: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327322">
      <w:rPr>
        <w:rFonts w:ascii="Arial" w:hAnsi="Arial" w:cs="Arial"/>
        <w:sz w:val="22"/>
        <w:szCs w:val="22"/>
      </w:rPr>
      <w:t xml:space="preserve">    </w:t>
    </w:r>
    <w:r w:rsidR="00B476FB">
      <w:rPr>
        <w:rFonts w:ascii="Arial" w:hAnsi="Arial" w:cs="Arial"/>
        <w:sz w:val="22"/>
        <w:szCs w:val="22"/>
      </w:rPr>
      <w:t xml:space="preserve">   </w:t>
    </w:r>
    <w:r w:rsidR="00413264">
      <w:rPr>
        <w:rFonts w:ascii="Arial" w:hAnsi="Arial" w:cs="Arial"/>
        <w:sz w:val="22"/>
        <w:szCs w:val="22"/>
      </w:rPr>
      <w:t xml:space="preserve">                              </w:t>
    </w:r>
    <w:r w:rsidR="000F0E7B" w:rsidRPr="00327322">
      <w:rPr>
        <w:rFonts w:ascii="Arial" w:hAnsi="Arial" w:cs="Arial"/>
        <w:sz w:val="22"/>
        <w:szCs w:val="22"/>
      </w:rPr>
      <w:t>Date/Class Period: _______</w:t>
    </w:r>
    <w:r w:rsidR="00B476FB">
      <w:rPr>
        <w:rFonts w:ascii="Arial" w:hAnsi="Arial" w:cs="Arial"/>
        <w:sz w:val="22"/>
        <w:szCs w:val="22"/>
      </w:rPr>
      <w:t>__</w:t>
    </w:r>
    <w:r w:rsidR="000F0E7B" w:rsidRPr="00327322">
      <w:rPr>
        <w:rFonts w:ascii="Arial" w:hAnsi="Arial" w:cs="Arial"/>
        <w:sz w:val="22"/>
        <w:szCs w:val="22"/>
      </w:rPr>
      <w:t>_____</w:t>
    </w:r>
  </w:p>
  <w:p w14:paraId="52FA4A09" w14:textId="77777777" w:rsidR="00955974" w:rsidRPr="00327322" w:rsidRDefault="00955974" w:rsidP="002232F5">
    <w:pPr>
      <w:pStyle w:val="Header"/>
      <w:tabs>
        <w:tab w:val="clear" w:pos="4680"/>
        <w:tab w:val="clear" w:pos="9360"/>
        <w:tab w:val="right" w:pos="4320"/>
        <w:tab w:val="left" w:pos="4500"/>
        <w:tab w:val="right" w:pos="10080"/>
      </w:tabs>
      <w:rPr>
        <w:rFonts w:ascii="Arial" w:hAnsi="Arial" w:cs="Arial"/>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0CEDC" w14:textId="77777777" w:rsidR="006711F7" w:rsidRDefault="006711F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26399"/>
    <w:multiLevelType w:val="hybridMultilevel"/>
    <w:tmpl w:val="11A67BFC"/>
    <w:lvl w:ilvl="0" w:tplc="000F0409">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E6547C"/>
    <w:multiLevelType w:val="hybridMultilevel"/>
    <w:tmpl w:val="B6FA2BD0"/>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179F6E83"/>
    <w:multiLevelType w:val="hybridMultilevel"/>
    <w:tmpl w:val="C74671C2"/>
    <w:lvl w:ilvl="0" w:tplc="9F180536">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14484"/>
    <w:multiLevelType w:val="hybridMultilevel"/>
    <w:tmpl w:val="88C6A1A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1B7939A3"/>
    <w:multiLevelType w:val="hybridMultilevel"/>
    <w:tmpl w:val="A2D07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D7368B"/>
    <w:multiLevelType w:val="hybridMultilevel"/>
    <w:tmpl w:val="D850EC16"/>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776DA"/>
    <w:multiLevelType w:val="hybridMultilevel"/>
    <w:tmpl w:val="A6685E7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0583D70"/>
    <w:multiLevelType w:val="hybridMultilevel"/>
    <w:tmpl w:val="4AA28AE0"/>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406C28AE"/>
    <w:multiLevelType w:val="hybridMultilevel"/>
    <w:tmpl w:val="C608D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0C472C"/>
    <w:multiLevelType w:val="hybridMultilevel"/>
    <w:tmpl w:val="5C4EA90A"/>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0" w15:restartNumberingAfterBreak="0">
    <w:nsid w:val="662A220C"/>
    <w:multiLevelType w:val="hybridMultilevel"/>
    <w:tmpl w:val="B6323DE4"/>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66EB171E"/>
    <w:multiLevelType w:val="hybridMultilevel"/>
    <w:tmpl w:val="573289EA"/>
    <w:lvl w:ilvl="0" w:tplc="5D7A956E">
      <w:start w:val="1"/>
      <w:numFmt w:val="decimal"/>
      <w:pStyle w:val="Numberedlist"/>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74E07873"/>
    <w:multiLevelType w:val="hybridMultilevel"/>
    <w:tmpl w:val="3CA27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A90669"/>
    <w:multiLevelType w:val="hybridMultilevel"/>
    <w:tmpl w:val="52725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B0512C"/>
    <w:multiLevelType w:val="hybridMultilevel"/>
    <w:tmpl w:val="985813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4"/>
  </w:num>
  <w:num w:numId="3">
    <w:abstractNumId w:val="5"/>
  </w:num>
  <w:num w:numId="4">
    <w:abstractNumId w:val="11"/>
  </w:num>
  <w:num w:numId="5">
    <w:abstractNumId w:val="2"/>
  </w:num>
  <w:num w:numId="6">
    <w:abstractNumId w:val="12"/>
  </w:num>
  <w:num w:numId="7">
    <w:abstractNumId w:val="8"/>
  </w:num>
  <w:num w:numId="8">
    <w:abstractNumId w:val="13"/>
  </w:num>
  <w:num w:numId="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1"/>
  </w:num>
  <w:num w:numId="12">
    <w:abstractNumId w:val="10"/>
  </w:num>
  <w:num w:numId="13">
    <w:abstractNumId w:val="14"/>
  </w:num>
  <w:num w:numId="14">
    <w:abstractNumId w:val="9"/>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DD3"/>
    <w:rsid w:val="000431FF"/>
    <w:rsid w:val="0009674A"/>
    <w:rsid w:val="000D7434"/>
    <w:rsid w:val="000F0E7B"/>
    <w:rsid w:val="00146195"/>
    <w:rsid w:val="001656B7"/>
    <w:rsid w:val="001A6E96"/>
    <w:rsid w:val="001D47E4"/>
    <w:rsid w:val="00201B43"/>
    <w:rsid w:val="00217381"/>
    <w:rsid w:val="002232F5"/>
    <w:rsid w:val="002910C0"/>
    <w:rsid w:val="002C380B"/>
    <w:rsid w:val="002D3387"/>
    <w:rsid w:val="002F67B0"/>
    <w:rsid w:val="002F712E"/>
    <w:rsid w:val="00306648"/>
    <w:rsid w:val="00327322"/>
    <w:rsid w:val="00350A9B"/>
    <w:rsid w:val="00354F1D"/>
    <w:rsid w:val="003D6BD2"/>
    <w:rsid w:val="00413264"/>
    <w:rsid w:val="0046761F"/>
    <w:rsid w:val="004703F3"/>
    <w:rsid w:val="004B4355"/>
    <w:rsid w:val="004C5FA1"/>
    <w:rsid w:val="005052AF"/>
    <w:rsid w:val="00521A6B"/>
    <w:rsid w:val="005647E2"/>
    <w:rsid w:val="00571F94"/>
    <w:rsid w:val="00586A57"/>
    <w:rsid w:val="005A5085"/>
    <w:rsid w:val="006711F7"/>
    <w:rsid w:val="00691826"/>
    <w:rsid w:val="006A6358"/>
    <w:rsid w:val="006B4786"/>
    <w:rsid w:val="006D303E"/>
    <w:rsid w:val="00721151"/>
    <w:rsid w:val="00763BA5"/>
    <w:rsid w:val="007A11D2"/>
    <w:rsid w:val="00805A83"/>
    <w:rsid w:val="00832F98"/>
    <w:rsid w:val="00866FCA"/>
    <w:rsid w:val="008B794B"/>
    <w:rsid w:val="00903395"/>
    <w:rsid w:val="00916ECE"/>
    <w:rsid w:val="00930FA1"/>
    <w:rsid w:val="00955974"/>
    <w:rsid w:val="00967630"/>
    <w:rsid w:val="009A2DD3"/>
    <w:rsid w:val="009A74A9"/>
    <w:rsid w:val="009B3EF4"/>
    <w:rsid w:val="009D3B65"/>
    <w:rsid w:val="009D65A8"/>
    <w:rsid w:val="009E7214"/>
    <w:rsid w:val="009F7640"/>
    <w:rsid w:val="00A36E32"/>
    <w:rsid w:val="00AA26E3"/>
    <w:rsid w:val="00AB7946"/>
    <w:rsid w:val="00AD050A"/>
    <w:rsid w:val="00AD1C43"/>
    <w:rsid w:val="00AD2364"/>
    <w:rsid w:val="00AE4594"/>
    <w:rsid w:val="00AF1431"/>
    <w:rsid w:val="00B31E4F"/>
    <w:rsid w:val="00B3526A"/>
    <w:rsid w:val="00B476FB"/>
    <w:rsid w:val="00BC02A8"/>
    <w:rsid w:val="00C00F60"/>
    <w:rsid w:val="00C230B3"/>
    <w:rsid w:val="00C76C68"/>
    <w:rsid w:val="00D60852"/>
    <w:rsid w:val="00D81EC2"/>
    <w:rsid w:val="00DD57C8"/>
    <w:rsid w:val="00E17431"/>
    <w:rsid w:val="00E20F8C"/>
    <w:rsid w:val="00E43F01"/>
    <w:rsid w:val="00E556D8"/>
    <w:rsid w:val="00E569DA"/>
    <w:rsid w:val="00EC6C00"/>
    <w:rsid w:val="00ED6045"/>
    <w:rsid w:val="00EF0188"/>
    <w:rsid w:val="00F27BAF"/>
    <w:rsid w:val="00F84A2A"/>
    <w:rsid w:val="00FD5D90"/>
    <w:rsid w:val="00FD659B"/>
    <w:rsid w:val="00FF5ED6"/>
    <w:rsid w:val="00FF6D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01A5D24"/>
  <w15:docId w15:val="{DA961D00-4F56-468D-B954-C3493A8F01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0C0"/>
    <w:rPr>
      <w:sz w:val="24"/>
      <w:szCs w:val="24"/>
    </w:rPr>
  </w:style>
  <w:style w:type="paragraph" w:styleId="Heading1">
    <w:name w:val="heading 1"/>
    <w:basedOn w:val="LPTitle"/>
    <w:next w:val="Normal"/>
    <w:link w:val="Heading1Char"/>
    <w:uiPriority w:val="99"/>
    <w:qFormat/>
    <w:rsid w:val="008B794B"/>
    <w:pPr>
      <w:outlineLvl w:val="0"/>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B794B"/>
    <w:rPr>
      <w:rFonts w:ascii="Calibri" w:hAnsi="Calibri"/>
      <w:b/>
      <w:bCs/>
      <w:kern w:val="32"/>
      <w:sz w:val="32"/>
      <w:szCs w:val="32"/>
      <w:lang w:eastAsia="zh-CN" w:bidi="he-IL"/>
    </w:rPr>
  </w:style>
  <w:style w:type="paragraph" w:styleId="ListParagraph">
    <w:name w:val="List Paragraph"/>
    <w:basedOn w:val="Normal"/>
    <w:uiPriority w:val="99"/>
    <w:qFormat/>
    <w:rsid w:val="00B3526A"/>
    <w:pPr>
      <w:ind w:left="720"/>
    </w:pPr>
    <w:rPr>
      <w:rFonts w:ascii="Calibri" w:hAnsi="Calibri"/>
    </w:rPr>
  </w:style>
  <w:style w:type="paragraph" w:styleId="Header">
    <w:name w:val="header"/>
    <w:basedOn w:val="Normal"/>
    <w:link w:val="HeaderChar"/>
    <w:uiPriority w:val="99"/>
    <w:rsid w:val="00B3526A"/>
    <w:pPr>
      <w:tabs>
        <w:tab w:val="center" w:pos="4680"/>
        <w:tab w:val="right" w:pos="9360"/>
      </w:tabs>
    </w:pPr>
  </w:style>
  <w:style w:type="character" w:customStyle="1" w:styleId="HeaderChar">
    <w:name w:val="Header Char"/>
    <w:basedOn w:val="DefaultParagraphFont"/>
    <w:link w:val="Header"/>
    <w:uiPriority w:val="99"/>
    <w:locked/>
    <w:rsid w:val="00B3526A"/>
    <w:rPr>
      <w:rFonts w:cs="Times New Roman"/>
      <w:sz w:val="24"/>
      <w:szCs w:val="24"/>
      <w:lang w:eastAsia="zh-CN" w:bidi="he-IL"/>
    </w:rPr>
  </w:style>
  <w:style w:type="paragraph" w:styleId="Footer">
    <w:name w:val="footer"/>
    <w:basedOn w:val="Normal"/>
    <w:link w:val="FooterChar"/>
    <w:uiPriority w:val="99"/>
    <w:rsid w:val="00B3526A"/>
    <w:pPr>
      <w:tabs>
        <w:tab w:val="center" w:pos="4680"/>
        <w:tab w:val="right" w:pos="9360"/>
      </w:tabs>
    </w:pPr>
  </w:style>
  <w:style w:type="character" w:customStyle="1" w:styleId="FooterChar">
    <w:name w:val="Footer Char"/>
    <w:basedOn w:val="DefaultParagraphFont"/>
    <w:link w:val="Footer"/>
    <w:uiPriority w:val="99"/>
    <w:locked/>
    <w:rsid w:val="00B3526A"/>
    <w:rPr>
      <w:rFonts w:cs="Times New Roman"/>
      <w:sz w:val="24"/>
      <w:szCs w:val="24"/>
      <w:lang w:eastAsia="zh-CN" w:bidi="he-IL"/>
    </w:rPr>
  </w:style>
  <w:style w:type="character" w:styleId="BookTitle">
    <w:name w:val="Book Title"/>
    <w:basedOn w:val="DefaultParagraphFont"/>
    <w:uiPriority w:val="99"/>
    <w:qFormat/>
    <w:rsid w:val="00B3526A"/>
    <w:rPr>
      <w:rFonts w:ascii="Calibri" w:hAnsi="Calibri" w:cs="Times New Roman"/>
      <w:i/>
    </w:rPr>
  </w:style>
  <w:style w:type="paragraph" w:styleId="BalloonText">
    <w:name w:val="Balloon Text"/>
    <w:basedOn w:val="Normal"/>
    <w:link w:val="BalloonTextChar"/>
    <w:uiPriority w:val="99"/>
    <w:rsid w:val="00B3526A"/>
    <w:rPr>
      <w:rFonts w:ascii="Tahoma" w:hAnsi="Tahoma" w:cs="Tahoma"/>
      <w:sz w:val="16"/>
      <w:szCs w:val="16"/>
    </w:rPr>
  </w:style>
  <w:style w:type="character" w:customStyle="1" w:styleId="BalloonTextChar">
    <w:name w:val="Balloon Text Char"/>
    <w:basedOn w:val="DefaultParagraphFont"/>
    <w:link w:val="BalloonText"/>
    <w:uiPriority w:val="99"/>
    <w:locked/>
    <w:rsid w:val="00B3526A"/>
    <w:rPr>
      <w:rFonts w:ascii="Tahoma" w:hAnsi="Tahoma" w:cs="Tahoma"/>
      <w:sz w:val="16"/>
      <w:szCs w:val="16"/>
      <w:lang w:eastAsia="zh-CN" w:bidi="he-IL"/>
    </w:rPr>
  </w:style>
  <w:style w:type="character" w:styleId="Hyperlink">
    <w:name w:val="Hyperlink"/>
    <w:basedOn w:val="DefaultParagraphFont"/>
    <w:uiPriority w:val="99"/>
    <w:rsid w:val="00B3526A"/>
    <w:rPr>
      <w:rFonts w:cs="Times New Roman"/>
      <w:color w:val="0000FF"/>
      <w:u w:val="single"/>
    </w:rPr>
  </w:style>
  <w:style w:type="paragraph" w:customStyle="1" w:styleId="LPTitle">
    <w:name w:val="LP Title"/>
    <w:link w:val="LPTitleChar"/>
    <w:uiPriority w:val="99"/>
    <w:rsid w:val="00B3526A"/>
    <w:pPr>
      <w:jc w:val="center"/>
    </w:pPr>
    <w:rPr>
      <w:rFonts w:ascii="Calibri" w:hAnsi="Calibri"/>
      <w:b/>
      <w:bCs/>
      <w:kern w:val="32"/>
      <w:sz w:val="28"/>
      <w:szCs w:val="28"/>
      <w:lang w:eastAsia="zh-CN" w:bidi="he-IL"/>
    </w:rPr>
  </w:style>
  <w:style w:type="paragraph" w:customStyle="1" w:styleId="Normal1">
    <w:name w:val="Normal1"/>
    <w:basedOn w:val="Normal"/>
    <w:link w:val="NormalChar"/>
    <w:uiPriority w:val="99"/>
    <w:rsid w:val="00B3526A"/>
    <w:rPr>
      <w:rFonts w:ascii="Calibri" w:hAnsi="Calibri"/>
    </w:rPr>
  </w:style>
  <w:style w:type="character" w:customStyle="1" w:styleId="LPTitleChar">
    <w:name w:val="LP Title Char"/>
    <w:basedOn w:val="Heading1Char"/>
    <w:link w:val="LPTitle"/>
    <w:uiPriority w:val="99"/>
    <w:locked/>
    <w:rsid w:val="00B3526A"/>
    <w:rPr>
      <w:rFonts w:ascii="Calibri" w:hAnsi="Calibri"/>
      <w:b/>
      <w:bCs/>
      <w:kern w:val="32"/>
      <w:sz w:val="28"/>
      <w:szCs w:val="28"/>
      <w:lang w:val="en-US" w:eastAsia="zh-CN" w:bidi="he-IL"/>
    </w:rPr>
  </w:style>
  <w:style w:type="paragraph" w:customStyle="1" w:styleId="Numberedlist">
    <w:name w:val="Numbered list"/>
    <w:basedOn w:val="Normal1"/>
    <w:link w:val="NumberedlistChar"/>
    <w:uiPriority w:val="99"/>
    <w:rsid w:val="00B3526A"/>
    <w:pPr>
      <w:numPr>
        <w:numId w:val="4"/>
      </w:numPr>
      <w:ind w:left="360"/>
    </w:pPr>
  </w:style>
  <w:style w:type="character" w:customStyle="1" w:styleId="NormalChar">
    <w:name w:val="Normal Char"/>
    <w:basedOn w:val="DefaultParagraphFont"/>
    <w:link w:val="Normal1"/>
    <w:uiPriority w:val="99"/>
    <w:locked/>
    <w:rsid w:val="00B3526A"/>
    <w:rPr>
      <w:rFonts w:ascii="Calibri" w:hAnsi="Calibri" w:cs="Times New Roman"/>
      <w:sz w:val="24"/>
      <w:szCs w:val="24"/>
      <w:lang w:eastAsia="zh-CN" w:bidi="he-IL"/>
    </w:rPr>
  </w:style>
  <w:style w:type="paragraph" w:customStyle="1" w:styleId="LPNormal">
    <w:name w:val="LP Normal"/>
    <w:basedOn w:val="Normal"/>
    <w:link w:val="LPNormalChar"/>
    <w:qFormat/>
    <w:rsid w:val="00B3526A"/>
    <w:rPr>
      <w:rFonts w:ascii="Calibri" w:hAnsi="Calibri"/>
    </w:rPr>
  </w:style>
  <w:style w:type="character" w:customStyle="1" w:styleId="NumberedlistChar">
    <w:name w:val="Numbered list Char"/>
    <w:basedOn w:val="NormalChar"/>
    <w:link w:val="Numberedlist"/>
    <w:uiPriority w:val="99"/>
    <w:locked/>
    <w:rsid w:val="00B3526A"/>
    <w:rPr>
      <w:rFonts w:ascii="Calibri" w:hAnsi="Calibri" w:cs="Times New Roman"/>
      <w:sz w:val="24"/>
      <w:szCs w:val="24"/>
      <w:lang w:eastAsia="zh-CN" w:bidi="he-IL"/>
    </w:rPr>
  </w:style>
  <w:style w:type="paragraph" w:customStyle="1" w:styleId="BulletList">
    <w:name w:val="Bullet List"/>
    <w:basedOn w:val="Numberedlist"/>
    <w:link w:val="BulletListChar"/>
    <w:uiPriority w:val="99"/>
    <w:rsid w:val="00B3526A"/>
    <w:pPr>
      <w:numPr>
        <w:numId w:val="5"/>
      </w:numPr>
    </w:pPr>
  </w:style>
  <w:style w:type="character" w:customStyle="1" w:styleId="LPNormalChar">
    <w:name w:val="LP Normal Char"/>
    <w:basedOn w:val="DefaultParagraphFont"/>
    <w:link w:val="LPNormal"/>
    <w:locked/>
    <w:rsid w:val="00B3526A"/>
    <w:rPr>
      <w:rFonts w:ascii="Calibri" w:hAnsi="Calibri" w:cs="Times New Roman"/>
      <w:sz w:val="24"/>
      <w:szCs w:val="24"/>
      <w:lang w:eastAsia="zh-CN" w:bidi="he-IL"/>
    </w:rPr>
  </w:style>
  <w:style w:type="character" w:customStyle="1" w:styleId="BulletListChar">
    <w:name w:val="Bullet List Char"/>
    <w:basedOn w:val="NumberedlistChar"/>
    <w:link w:val="BulletList"/>
    <w:uiPriority w:val="99"/>
    <w:locked/>
    <w:rsid w:val="00B3526A"/>
    <w:rPr>
      <w:rFonts w:ascii="Calibri" w:hAnsi="Calibri" w:cs="Times New Roman"/>
      <w:sz w:val="24"/>
      <w:szCs w:val="24"/>
      <w:lang w:eastAsia="zh-CN" w:bidi="he-IL"/>
    </w:rPr>
  </w:style>
  <w:style w:type="paragraph" w:styleId="NoSpacing">
    <w:name w:val="No Spacing"/>
    <w:uiPriority w:val="99"/>
    <w:qFormat/>
    <w:rsid w:val="00B3526A"/>
    <w:rPr>
      <w:rFonts w:ascii="Calibri" w:hAnsi="Calibri"/>
      <w:sz w:val="24"/>
      <w:szCs w:val="24"/>
      <w:lang w:eastAsia="zh-CN" w:bidi="he-IL"/>
    </w:rPr>
  </w:style>
  <w:style w:type="paragraph" w:customStyle="1" w:styleId="LPHeading2">
    <w:name w:val="LP Heading 2"/>
    <w:basedOn w:val="LPNormal"/>
    <w:link w:val="LPHeading2Char"/>
    <w:uiPriority w:val="99"/>
    <w:rsid w:val="00B3526A"/>
    <w:rPr>
      <w:u w:val="single"/>
    </w:rPr>
  </w:style>
  <w:style w:type="table" w:styleId="TableGrid">
    <w:name w:val="Table Grid"/>
    <w:basedOn w:val="TableNormal"/>
    <w:uiPriority w:val="99"/>
    <w:rsid w:val="00B3526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PHeading2Char">
    <w:name w:val="LP Heading 2 Char"/>
    <w:basedOn w:val="LPNormalChar"/>
    <w:link w:val="LPHeading2"/>
    <w:uiPriority w:val="99"/>
    <w:locked/>
    <w:rsid w:val="00B3526A"/>
    <w:rPr>
      <w:rFonts w:ascii="Calibri" w:hAnsi="Calibri" w:cs="Times New Roman"/>
      <w:sz w:val="24"/>
      <w:szCs w:val="24"/>
      <w:u w:val="single"/>
      <w:lang w:eastAsia="zh-CN" w:bidi="he-IL"/>
    </w:rPr>
  </w:style>
  <w:style w:type="character" w:styleId="Strong">
    <w:name w:val="Strong"/>
    <w:basedOn w:val="DefaultParagraphFont"/>
    <w:uiPriority w:val="99"/>
    <w:qFormat/>
    <w:rsid w:val="00B3526A"/>
    <w:rPr>
      <w:rFonts w:cs="Times New Roman"/>
      <w:b/>
      <w:bCs/>
    </w:rPr>
  </w:style>
  <w:style w:type="character" w:styleId="FollowedHyperlink">
    <w:name w:val="FollowedHyperlink"/>
    <w:basedOn w:val="DefaultParagraphFont"/>
    <w:uiPriority w:val="99"/>
    <w:rsid w:val="00B3526A"/>
    <w:rPr>
      <w:rFonts w:cs="Times New Roman"/>
      <w:color w:val="800080"/>
      <w:u w:val="single"/>
    </w:rPr>
  </w:style>
  <w:style w:type="character" w:styleId="UnresolvedMention">
    <w:name w:val="Unresolved Mention"/>
    <w:basedOn w:val="DefaultParagraphFont"/>
    <w:uiPriority w:val="99"/>
    <w:semiHidden/>
    <w:unhideWhenUsed/>
    <w:rsid w:val="000F0E7B"/>
    <w:rPr>
      <w:color w:val="605E5C"/>
      <w:shd w:val="clear" w:color="auto" w:fill="E1DFDD"/>
    </w:rPr>
  </w:style>
  <w:style w:type="table" w:styleId="GridTable1Light-Accent1">
    <w:name w:val="Grid Table 1 Light Accent 1"/>
    <w:basedOn w:val="TableNormal"/>
    <w:uiPriority w:val="46"/>
    <w:rsid w:val="00354F1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GridTable2">
    <w:name w:val="Grid Table 2"/>
    <w:basedOn w:val="TableNormal"/>
    <w:uiPriority w:val="47"/>
    <w:rsid w:val="00354F1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5">
    <w:name w:val="Grid Table 1 Light Accent 5"/>
    <w:basedOn w:val="TableNormal"/>
    <w:uiPriority w:val="46"/>
    <w:rsid w:val="00805A83"/>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05A8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805A8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05A8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05A8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05A8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B7948611-2196-9B46-AABE-C0A7243533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216</Words>
  <Characters>1236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Middle school lesson plan - Galen's Quote</vt:lpstr>
    </vt:vector>
  </TitlesOfParts>
  <Company>CESJDS</Company>
  <LinksUpToDate>false</LinksUpToDate>
  <CharactersWithSpaces>1450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Middle school lesson plan - Galen's Quote</dc:title>
  <dc:subject>Four humors and Shakespeare</dc:subject>
  <dc:creator>National Library of Medicine</dc:creator>
  <cp:keywords>Galen's Quote</cp:keywords>
  <dc:description/>
  <cp:lastModifiedBy>Scott Lawrence</cp:lastModifiedBy>
  <cp:revision>5</cp:revision>
  <cp:lastPrinted>2022-01-17T13:50:00Z</cp:lastPrinted>
  <dcterms:created xsi:type="dcterms:W3CDTF">2022-01-18T17:25:00Z</dcterms:created>
  <dcterms:modified xsi:type="dcterms:W3CDTF">2022-02-04T19:31:00Z</dcterms:modified>
  <cp:category>handout</cp:category>
</cp:coreProperties>
</file>