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6828" w14:textId="77777777" w:rsidR="00772361" w:rsidRPr="00AF362B" w:rsidRDefault="00AF362B" w:rsidP="00AF362B">
      <w:pPr>
        <w:pBdr>
          <w:bottom w:val="double" w:sz="4" w:space="1" w:color="auto"/>
        </w:pBdr>
        <w:jc w:val="center"/>
        <w:rPr>
          <w:rFonts w:ascii="Castellar" w:hAnsi="Castellar"/>
          <w:sz w:val="48"/>
          <w:szCs w:val="60"/>
        </w:rPr>
      </w:pPr>
      <w:bookmarkStart w:id="0" w:name="_GoBack"/>
      <w:bookmarkEnd w:id="0"/>
      <w:r w:rsidRPr="00AF362B">
        <w:rPr>
          <w:rFonts w:ascii="Castellar" w:hAnsi="Castellar"/>
          <w:sz w:val="36"/>
          <w:szCs w:val="36"/>
        </w:rPr>
        <w:t xml:space="preserve">Henry Street </w:t>
      </w:r>
      <w:r w:rsidRPr="00AF362B">
        <w:rPr>
          <w:rFonts w:ascii="Castellar" w:hAnsi="Castellar"/>
          <w:sz w:val="36"/>
          <w:szCs w:val="36"/>
        </w:rPr>
        <w:br/>
      </w:r>
      <w:r w:rsidRPr="00AF362B">
        <w:rPr>
          <w:rFonts w:ascii="Castellar" w:hAnsi="Castellar"/>
          <w:sz w:val="48"/>
          <w:szCs w:val="60"/>
        </w:rPr>
        <w:t>Visiting Nurse Service</w:t>
      </w:r>
    </w:p>
    <w:p w14:paraId="7CF3810C" w14:textId="77777777" w:rsidR="00AF362B" w:rsidRPr="00C53BDF" w:rsidRDefault="00AF362B" w:rsidP="008A30DB">
      <w:pPr>
        <w:spacing w:after="0"/>
        <w:jc w:val="center"/>
        <w:rPr>
          <w:rFonts w:ascii="Book Antiqua" w:hAnsi="Book Antiqua"/>
          <w:sz w:val="24"/>
          <w:szCs w:val="24"/>
        </w:rPr>
      </w:pPr>
      <w:r w:rsidRPr="00C53BDF">
        <w:rPr>
          <w:rFonts w:ascii="Book Antiqua" w:hAnsi="Book Antiqua"/>
          <w:sz w:val="24"/>
          <w:szCs w:val="24"/>
        </w:rPr>
        <w:t>Annual Planning Meeting - 1934</w:t>
      </w:r>
    </w:p>
    <w:p w14:paraId="24AAA43F" w14:textId="337B1432" w:rsidR="00AF362B" w:rsidRDefault="00AF362B" w:rsidP="008A30DB">
      <w:pPr>
        <w:spacing w:after="0"/>
        <w:jc w:val="center"/>
        <w:rPr>
          <w:rFonts w:ascii="Book Antiqua" w:hAnsi="Book Antiqua"/>
          <w:sz w:val="24"/>
          <w:szCs w:val="24"/>
        </w:rPr>
      </w:pPr>
      <w:r w:rsidRPr="00C53BDF">
        <w:rPr>
          <w:rFonts w:ascii="Book Antiqua" w:hAnsi="Book Antiqua"/>
          <w:sz w:val="24"/>
          <w:szCs w:val="24"/>
        </w:rPr>
        <w:t>Agenda</w:t>
      </w:r>
    </w:p>
    <w:p w14:paraId="13C29989" w14:textId="77777777" w:rsidR="00C80C90" w:rsidRPr="00C53BDF" w:rsidRDefault="00C80C90" w:rsidP="008A30DB">
      <w:pPr>
        <w:spacing w:after="0"/>
        <w:jc w:val="center"/>
        <w:rPr>
          <w:rFonts w:ascii="Book Antiqua" w:hAnsi="Book Antiqua"/>
          <w:sz w:val="24"/>
          <w:szCs w:val="24"/>
        </w:rPr>
      </w:pPr>
    </w:p>
    <w:p w14:paraId="416BBFB5" w14:textId="77777777" w:rsidR="00AF362B" w:rsidRPr="00C53BDF" w:rsidRDefault="00AF362B" w:rsidP="00AF362B">
      <w:pPr>
        <w:pStyle w:val="ListParagraph"/>
        <w:numPr>
          <w:ilvl w:val="0"/>
          <w:numId w:val="1"/>
        </w:numPr>
        <w:rPr>
          <w:rFonts w:ascii="Book Antiqua" w:hAnsi="Book Antiqua"/>
          <w:sz w:val="24"/>
          <w:szCs w:val="24"/>
        </w:rPr>
      </w:pPr>
      <w:r w:rsidRPr="00C53BDF">
        <w:rPr>
          <w:rFonts w:ascii="Book Antiqua" w:hAnsi="Book Antiqua"/>
          <w:sz w:val="24"/>
          <w:szCs w:val="24"/>
        </w:rPr>
        <w:t xml:space="preserve">Welcome and Introductions </w:t>
      </w:r>
    </w:p>
    <w:p w14:paraId="5DA64CC8" w14:textId="77777777" w:rsidR="00EA7A83" w:rsidRDefault="00EA7A83" w:rsidP="00AF362B">
      <w:pPr>
        <w:pStyle w:val="ListParagraph"/>
        <w:numPr>
          <w:ilvl w:val="0"/>
          <w:numId w:val="1"/>
        </w:numPr>
        <w:rPr>
          <w:rFonts w:ascii="Book Antiqua" w:hAnsi="Book Antiqua"/>
          <w:sz w:val="24"/>
          <w:szCs w:val="24"/>
        </w:rPr>
      </w:pPr>
      <w:r>
        <w:rPr>
          <w:rFonts w:ascii="Book Antiqua" w:hAnsi="Book Antiqua"/>
          <w:sz w:val="24"/>
          <w:szCs w:val="24"/>
        </w:rPr>
        <w:t>New Business</w:t>
      </w:r>
    </w:p>
    <w:p w14:paraId="4FDC802D" w14:textId="77777777" w:rsidR="00AF362B" w:rsidRPr="00C53BDF" w:rsidRDefault="00AF362B" w:rsidP="00EA7A83">
      <w:pPr>
        <w:pStyle w:val="ListParagraph"/>
        <w:numPr>
          <w:ilvl w:val="1"/>
          <w:numId w:val="1"/>
        </w:numPr>
        <w:rPr>
          <w:rFonts w:ascii="Book Antiqua" w:hAnsi="Book Antiqua"/>
          <w:sz w:val="24"/>
          <w:szCs w:val="24"/>
        </w:rPr>
      </w:pPr>
      <w:r w:rsidRPr="00C53BDF">
        <w:rPr>
          <w:rFonts w:ascii="Book Antiqua" w:hAnsi="Book Antiqua"/>
          <w:sz w:val="24"/>
          <w:szCs w:val="24"/>
        </w:rPr>
        <w:t>Next Year’s Plans</w:t>
      </w:r>
    </w:p>
    <w:p w14:paraId="49AE18CB" w14:textId="77777777" w:rsidR="001F22D9" w:rsidRDefault="001F22D9" w:rsidP="001F22D9">
      <w:pPr>
        <w:pStyle w:val="ListParagraph"/>
        <w:numPr>
          <w:ilvl w:val="2"/>
          <w:numId w:val="1"/>
        </w:numPr>
        <w:rPr>
          <w:rFonts w:ascii="Book Antiqua" w:hAnsi="Book Antiqua"/>
          <w:sz w:val="24"/>
          <w:szCs w:val="24"/>
        </w:rPr>
      </w:pPr>
      <w:r w:rsidRPr="00C53BDF">
        <w:rPr>
          <w:rFonts w:ascii="Book Antiqua" w:hAnsi="Book Antiqua"/>
          <w:sz w:val="24"/>
          <w:szCs w:val="24"/>
        </w:rPr>
        <w:t xml:space="preserve">What are </w:t>
      </w:r>
      <w:r>
        <w:rPr>
          <w:rFonts w:ascii="Book Antiqua" w:hAnsi="Book Antiqua"/>
          <w:sz w:val="24"/>
          <w:szCs w:val="24"/>
        </w:rPr>
        <w:t xml:space="preserve">we doing to address </w:t>
      </w:r>
      <w:r w:rsidRPr="00C53BDF">
        <w:rPr>
          <w:rFonts w:ascii="Book Antiqua" w:hAnsi="Book Antiqua"/>
          <w:sz w:val="24"/>
          <w:szCs w:val="24"/>
        </w:rPr>
        <w:t>the most pressing problems facing our clients?</w:t>
      </w:r>
    </w:p>
    <w:p w14:paraId="36F9F259" w14:textId="263C6457" w:rsidR="001F22D9" w:rsidRPr="00AF564D" w:rsidRDefault="001F22D9" w:rsidP="001F22D9">
      <w:pPr>
        <w:pStyle w:val="ListParagraph"/>
        <w:ind w:left="2160"/>
        <w:rPr>
          <w:rFonts w:ascii="Book Antiqua" w:hAnsi="Book Antiqua"/>
          <w:i/>
          <w:sz w:val="20"/>
          <w:szCs w:val="20"/>
        </w:rPr>
      </w:pPr>
      <w:r>
        <w:rPr>
          <w:rFonts w:ascii="Book Antiqua" w:hAnsi="Book Antiqua"/>
          <w:i/>
          <w:sz w:val="20"/>
          <w:szCs w:val="20"/>
        </w:rPr>
        <w:t>C</w:t>
      </w:r>
      <w:r w:rsidRPr="00AF564D">
        <w:rPr>
          <w:rFonts w:ascii="Book Antiqua" w:hAnsi="Book Antiqua"/>
          <w:i/>
          <w:sz w:val="20"/>
          <w:szCs w:val="20"/>
        </w:rPr>
        <w:t xml:space="preserve">onsider things like income and the Great Depression; lack of greenspace, parks, or fresh air; lack of nutritious food; “ignorance” of healthy habits; </w:t>
      </w:r>
      <w:r>
        <w:rPr>
          <w:rFonts w:ascii="Book Antiqua" w:hAnsi="Book Antiqua"/>
          <w:i/>
          <w:sz w:val="20"/>
          <w:szCs w:val="20"/>
        </w:rPr>
        <w:t xml:space="preserve">language barriers; </w:t>
      </w:r>
      <w:r w:rsidRPr="00AF564D">
        <w:rPr>
          <w:rFonts w:ascii="Book Antiqua" w:hAnsi="Book Antiqua"/>
          <w:i/>
          <w:sz w:val="20"/>
          <w:szCs w:val="20"/>
        </w:rPr>
        <w:t xml:space="preserve">etc. </w:t>
      </w:r>
    </w:p>
    <w:p w14:paraId="29765FFB" w14:textId="77777777" w:rsidR="008A30DB" w:rsidRDefault="008A30DB" w:rsidP="008A30DB">
      <w:pPr>
        <w:pStyle w:val="ListParagraph"/>
        <w:numPr>
          <w:ilvl w:val="2"/>
          <w:numId w:val="1"/>
        </w:numPr>
        <w:rPr>
          <w:rFonts w:ascii="Book Antiqua" w:hAnsi="Book Antiqua"/>
          <w:sz w:val="24"/>
          <w:szCs w:val="24"/>
        </w:rPr>
      </w:pPr>
      <w:r>
        <w:rPr>
          <w:rFonts w:ascii="Book Antiqua" w:hAnsi="Book Antiqua"/>
          <w:sz w:val="24"/>
          <w:szCs w:val="24"/>
        </w:rPr>
        <w:t>How well are we living up to the Visiting Nurse Service’s goals?</w:t>
      </w:r>
    </w:p>
    <w:p w14:paraId="627B86FF" w14:textId="2020207A" w:rsidR="008A30DB" w:rsidRPr="008A30DB" w:rsidRDefault="008A30DB" w:rsidP="008A30DB">
      <w:pPr>
        <w:pStyle w:val="ListParagraph"/>
        <w:ind w:left="2160"/>
        <w:rPr>
          <w:rFonts w:ascii="Book Antiqua" w:hAnsi="Book Antiqua"/>
          <w:sz w:val="20"/>
          <w:szCs w:val="24"/>
        </w:rPr>
      </w:pPr>
      <w:r>
        <w:rPr>
          <w:rFonts w:ascii="Book Antiqua" w:hAnsi="Book Antiqua"/>
          <w:sz w:val="24"/>
          <w:szCs w:val="24"/>
        </w:rPr>
        <w:t xml:space="preserve">“It is the function of the Visiting Nurse Service to give skilled nursing care in the homes and instruction in personal hygiene, sanitation and the prevention of disease; also as far as possible, to solve the related social, economic and mental hygiene problems that are met in the families under its care either by using the resources of the organization or referring the problems to the proper co-operative agencies.” </w:t>
      </w:r>
      <w:r>
        <w:rPr>
          <w:rFonts w:ascii="Book Antiqua" w:hAnsi="Book Antiqua"/>
          <w:sz w:val="24"/>
          <w:szCs w:val="24"/>
        </w:rPr>
        <w:br/>
      </w:r>
      <w:r w:rsidR="00C37971">
        <w:rPr>
          <w:rFonts w:ascii="Book Antiqua" w:hAnsi="Book Antiqua"/>
          <w:sz w:val="20"/>
          <w:szCs w:val="24"/>
        </w:rPr>
        <w:t xml:space="preserve">From the </w:t>
      </w:r>
      <w:r w:rsidRPr="004E42A5">
        <w:rPr>
          <w:rFonts w:ascii="Book Antiqua" w:hAnsi="Book Antiqua"/>
          <w:sz w:val="20"/>
          <w:szCs w:val="24"/>
        </w:rPr>
        <w:t>Henry Street Settlement,</w:t>
      </w:r>
      <w:r w:rsidRPr="004E42A5">
        <w:rPr>
          <w:rFonts w:ascii="Book Antiqua" w:hAnsi="Book Antiqua"/>
          <w:i/>
          <w:sz w:val="20"/>
          <w:szCs w:val="24"/>
        </w:rPr>
        <w:t xml:space="preserve"> Visiting Nurse Service</w:t>
      </w:r>
      <w:r w:rsidR="00C37971">
        <w:rPr>
          <w:rFonts w:ascii="Book Antiqua" w:hAnsi="Book Antiqua"/>
          <w:i/>
          <w:sz w:val="20"/>
          <w:szCs w:val="24"/>
        </w:rPr>
        <w:t xml:space="preserve"> -</w:t>
      </w:r>
      <w:r w:rsidRPr="004E42A5">
        <w:rPr>
          <w:rFonts w:ascii="Book Antiqua" w:hAnsi="Book Antiqua"/>
          <w:i/>
          <w:sz w:val="20"/>
          <w:szCs w:val="24"/>
        </w:rPr>
        <w:t xml:space="preserve"> Administered by the Henry Street Settlement: Bulletin of Instruction</w:t>
      </w:r>
      <w:r w:rsidRPr="004E42A5">
        <w:rPr>
          <w:rFonts w:ascii="Book Antiqua" w:hAnsi="Book Antiqua"/>
          <w:sz w:val="20"/>
          <w:szCs w:val="24"/>
        </w:rPr>
        <w:t xml:space="preserve">. Rev. ed. (New York: Henry Street Settlement, 1933) 3. </w:t>
      </w:r>
    </w:p>
    <w:p w14:paraId="1445EE56" w14:textId="3851E303" w:rsidR="008A30DB" w:rsidRPr="008A30DB" w:rsidRDefault="00884FC9" w:rsidP="008A30DB">
      <w:pPr>
        <w:pStyle w:val="ListParagraph"/>
        <w:numPr>
          <w:ilvl w:val="2"/>
          <w:numId w:val="1"/>
        </w:numPr>
        <w:rPr>
          <w:rFonts w:ascii="Book Antiqua" w:hAnsi="Book Antiqua"/>
          <w:sz w:val="24"/>
          <w:szCs w:val="24"/>
        </w:rPr>
      </w:pPr>
      <w:r w:rsidRPr="00C53BDF">
        <w:rPr>
          <w:rFonts w:ascii="Book Antiqua" w:hAnsi="Book Antiqua"/>
          <w:sz w:val="24"/>
          <w:szCs w:val="24"/>
        </w:rPr>
        <w:t>How should we prioritize health education</w:t>
      </w:r>
      <w:r w:rsidR="00DB28B6">
        <w:rPr>
          <w:rFonts w:ascii="Book Antiqua" w:hAnsi="Book Antiqua"/>
          <w:sz w:val="24"/>
          <w:szCs w:val="24"/>
        </w:rPr>
        <w:t xml:space="preserve"> (like M</w:t>
      </w:r>
      <w:r w:rsidR="00C53BDF" w:rsidRPr="00C53BDF">
        <w:rPr>
          <w:rFonts w:ascii="Book Antiqua" w:hAnsi="Book Antiqua"/>
          <w:sz w:val="24"/>
          <w:szCs w:val="24"/>
        </w:rPr>
        <w:t xml:space="preserve">other’s </w:t>
      </w:r>
      <w:r w:rsidR="00DB28B6">
        <w:rPr>
          <w:rFonts w:ascii="Book Antiqua" w:hAnsi="Book Antiqua"/>
          <w:sz w:val="24"/>
          <w:szCs w:val="24"/>
        </w:rPr>
        <w:t>C</w:t>
      </w:r>
      <w:r w:rsidR="00C53BDF" w:rsidRPr="00C53BDF">
        <w:rPr>
          <w:rFonts w:ascii="Book Antiqua" w:hAnsi="Book Antiqua"/>
          <w:sz w:val="24"/>
          <w:szCs w:val="24"/>
        </w:rPr>
        <w:t>lubs)</w:t>
      </w:r>
      <w:r w:rsidR="004E42A5">
        <w:rPr>
          <w:rFonts w:ascii="Book Antiqua" w:hAnsi="Book Antiqua"/>
          <w:sz w:val="24"/>
          <w:szCs w:val="24"/>
        </w:rPr>
        <w:t>,</w:t>
      </w:r>
      <w:r w:rsidRPr="00C53BDF">
        <w:rPr>
          <w:rFonts w:ascii="Book Antiqua" w:hAnsi="Book Antiqua"/>
          <w:sz w:val="24"/>
          <w:szCs w:val="24"/>
        </w:rPr>
        <w:t xml:space="preserve"> health services</w:t>
      </w:r>
      <w:r w:rsidR="00C53BDF" w:rsidRPr="00C53BDF">
        <w:rPr>
          <w:rFonts w:ascii="Book Antiqua" w:hAnsi="Book Antiqua"/>
          <w:sz w:val="24"/>
          <w:szCs w:val="24"/>
        </w:rPr>
        <w:t xml:space="preserve"> (like </w:t>
      </w:r>
      <w:r w:rsidR="004E42A5">
        <w:rPr>
          <w:rFonts w:ascii="Book Antiqua" w:hAnsi="Book Antiqua"/>
          <w:sz w:val="24"/>
          <w:szCs w:val="24"/>
        </w:rPr>
        <w:t>treatment for specific illnesses</w:t>
      </w:r>
      <w:r w:rsidR="00C53BDF" w:rsidRPr="00C53BDF">
        <w:rPr>
          <w:rFonts w:ascii="Book Antiqua" w:hAnsi="Book Antiqua"/>
          <w:sz w:val="24"/>
          <w:szCs w:val="24"/>
        </w:rPr>
        <w:t>)</w:t>
      </w:r>
      <w:r w:rsidR="004E42A5">
        <w:rPr>
          <w:rFonts w:ascii="Book Antiqua" w:hAnsi="Book Antiqua"/>
          <w:sz w:val="24"/>
          <w:szCs w:val="24"/>
        </w:rPr>
        <w:t xml:space="preserve">, and preventative measures (like </w:t>
      </w:r>
      <w:r w:rsidR="00D61F13">
        <w:rPr>
          <w:rFonts w:ascii="Book Antiqua" w:hAnsi="Book Antiqua"/>
          <w:sz w:val="24"/>
          <w:szCs w:val="24"/>
        </w:rPr>
        <w:t>sanitation work</w:t>
      </w:r>
      <w:r w:rsidR="004E42A5">
        <w:rPr>
          <w:rFonts w:ascii="Book Antiqua" w:hAnsi="Book Antiqua"/>
          <w:sz w:val="24"/>
          <w:szCs w:val="24"/>
        </w:rPr>
        <w:t>)</w:t>
      </w:r>
      <w:r w:rsidRPr="00C53BDF">
        <w:rPr>
          <w:rFonts w:ascii="Book Antiqua" w:hAnsi="Book Antiqua"/>
          <w:sz w:val="24"/>
          <w:szCs w:val="24"/>
        </w:rPr>
        <w:t>?</w:t>
      </w:r>
    </w:p>
    <w:p w14:paraId="5BD491D8" w14:textId="36996F3D" w:rsidR="008A30DB" w:rsidRPr="008A30DB" w:rsidRDefault="00884FC9" w:rsidP="008A30DB">
      <w:pPr>
        <w:pStyle w:val="ListParagraph"/>
        <w:numPr>
          <w:ilvl w:val="2"/>
          <w:numId w:val="1"/>
        </w:numPr>
        <w:rPr>
          <w:rFonts w:ascii="Book Antiqua" w:hAnsi="Book Antiqua"/>
          <w:sz w:val="24"/>
          <w:szCs w:val="24"/>
        </w:rPr>
      </w:pPr>
      <w:r w:rsidRPr="00C53BDF">
        <w:rPr>
          <w:rFonts w:ascii="Book Antiqua" w:hAnsi="Book Antiqua"/>
          <w:sz w:val="24"/>
          <w:szCs w:val="24"/>
        </w:rPr>
        <w:t xml:space="preserve">Should we increase the amount of money or supplies that nurses </w:t>
      </w:r>
      <w:r w:rsidR="002D7CA9">
        <w:rPr>
          <w:rFonts w:ascii="Book Antiqua" w:hAnsi="Book Antiqua"/>
          <w:sz w:val="24"/>
          <w:szCs w:val="24"/>
        </w:rPr>
        <w:t>can</w:t>
      </w:r>
      <w:r w:rsidR="00EA7A83">
        <w:rPr>
          <w:rFonts w:ascii="Book Antiqua" w:hAnsi="Book Antiqua"/>
          <w:sz w:val="24"/>
          <w:szCs w:val="24"/>
        </w:rPr>
        <w:t xml:space="preserve"> </w:t>
      </w:r>
      <w:r w:rsidR="008A30DB">
        <w:rPr>
          <w:rFonts w:ascii="Book Antiqua" w:hAnsi="Book Antiqua"/>
          <w:sz w:val="24"/>
          <w:szCs w:val="24"/>
        </w:rPr>
        <w:t>provide to their patients?</w:t>
      </w:r>
    </w:p>
    <w:p w14:paraId="452B3280" w14:textId="77777777" w:rsidR="00AF362B" w:rsidRPr="00C53BDF" w:rsidRDefault="00AF362B" w:rsidP="00EA7A83">
      <w:pPr>
        <w:pStyle w:val="ListParagraph"/>
        <w:numPr>
          <w:ilvl w:val="1"/>
          <w:numId w:val="1"/>
        </w:numPr>
        <w:rPr>
          <w:rFonts w:ascii="Book Antiqua" w:hAnsi="Book Antiqua"/>
          <w:sz w:val="24"/>
          <w:szCs w:val="24"/>
        </w:rPr>
      </w:pPr>
      <w:r w:rsidRPr="00C53BDF">
        <w:rPr>
          <w:rFonts w:ascii="Book Antiqua" w:hAnsi="Book Antiqua"/>
          <w:sz w:val="24"/>
          <w:szCs w:val="24"/>
        </w:rPr>
        <w:t>Outstanding Issues</w:t>
      </w:r>
    </w:p>
    <w:p w14:paraId="02FAC9AC" w14:textId="416F9AD9" w:rsidR="004E42A5" w:rsidRDefault="004E42A5" w:rsidP="004E42A5">
      <w:pPr>
        <w:pStyle w:val="ListParagraph"/>
        <w:numPr>
          <w:ilvl w:val="2"/>
          <w:numId w:val="1"/>
        </w:numPr>
        <w:rPr>
          <w:rFonts w:ascii="Book Antiqua" w:hAnsi="Book Antiqua"/>
          <w:sz w:val="24"/>
          <w:szCs w:val="24"/>
        </w:rPr>
      </w:pPr>
      <w:r>
        <w:rPr>
          <w:rFonts w:ascii="Book Antiqua" w:hAnsi="Book Antiqua"/>
          <w:sz w:val="24"/>
          <w:szCs w:val="24"/>
        </w:rPr>
        <w:t>Fundraising plans - how should we position the Henry Street Settlement to our donors?</w:t>
      </w:r>
    </w:p>
    <w:p w14:paraId="71945E75" w14:textId="6E34201F" w:rsidR="004E42A5" w:rsidRDefault="004E42A5" w:rsidP="004E42A5">
      <w:pPr>
        <w:pStyle w:val="ListParagraph"/>
        <w:numPr>
          <w:ilvl w:val="3"/>
          <w:numId w:val="1"/>
        </w:numPr>
        <w:rPr>
          <w:rFonts w:ascii="Book Antiqua" w:hAnsi="Book Antiqua"/>
          <w:sz w:val="24"/>
          <w:szCs w:val="24"/>
        </w:rPr>
      </w:pPr>
      <w:r>
        <w:rPr>
          <w:rFonts w:ascii="Book Antiqua" w:hAnsi="Book Antiqua"/>
          <w:sz w:val="24"/>
          <w:szCs w:val="24"/>
        </w:rPr>
        <w:t>Are fundraising dinners the best way to raise funds?</w:t>
      </w:r>
    </w:p>
    <w:p w14:paraId="60C144CA" w14:textId="17D9C5D3" w:rsidR="004E42A5" w:rsidRPr="004E42A5" w:rsidRDefault="004E42A5" w:rsidP="004E42A5">
      <w:pPr>
        <w:pStyle w:val="ListParagraph"/>
        <w:numPr>
          <w:ilvl w:val="3"/>
          <w:numId w:val="1"/>
        </w:numPr>
        <w:rPr>
          <w:rFonts w:ascii="Book Antiqua" w:hAnsi="Book Antiqua"/>
          <w:sz w:val="24"/>
          <w:szCs w:val="24"/>
        </w:rPr>
      </w:pPr>
      <w:r>
        <w:rPr>
          <w:rFonts w:ascii="Book Antiqua" w:hAnsi="Book Antiqua"/>
          <w:sz w:val="24"/>
          <w:szCs w:val="24"/>
        </w:rPr>
        <w:t>What work should we foreground to appeal to donors?</w:t>
      </w:r>
    </w:p>
    <w:p w14:paraId="253D271A" w14:textId="018C6B3E" w:rsidR="00C53BDF" w:rsidRDefault="00C53BDF" w:rsidP="00EA7A83">
      <w:pPr>
        <w:pStyle w:val="ListParagraph"/>
        <w:numPr>
          <w:ilvl w:val="2"/>
          <w:numId w:val="1"/>
        </w:numPr>
        <w:rPr>
          <w:rFonts w:ascii="Book Antiqua" w:hAnsi="Book Antiqua"/>
          <w:sz w:val="24"/>
          <w:szCs w:val="24"/>
        </w:rPr>
      </w:pPr>
      <w:r w:rsidRPr="00C53BDF">
        <w:rPr>
          <w:rFonts w:ascii="Book Antiqua" w:hAnsi="Book Antiqua"/>
          <w:sz w:val="24"/>
          <w:szCs w:val="24"/>
        </w:rPr>
        <w:t>Nurses</w:t>
      </w:r>
      <w:r w:rsidR="00715371">
        <w:rPr>
          <w:rFonts w:ascii="Book Antiqua" w:hAnsi="Book Antiqua"/>
          <w:sz w:val="24"/>
          <w:szCs w:val="24"/>
        </w:rPr>
        <w:t xml:space="preserve"> driving automobiles</w:t>
      </w:r>
      <w:r w:rsidR="00EA7A83">
        <w:rPr>
          <w:rFonts w:ascii="Book Antiqua" w:hAnsi="Book Antiqua"/>
          <w:sz w:val="24"/>
          <w:szCs w:val="24"/>
        </w:rPr>
        <w:t xml:space="preserve"> – is the expense worth it? Would it be better to use that funding to directly support health services?</w:t>
      </w:r>
    </w:p>
    <w:p w14:paraId="65B24295" w14:textId="52175B06" w:rsidR="00EA7A83" w:rsidRDefault="00EA7A83" w:rsidP="00AF362B">
      <w:pPr>
        <w:pStyle w:val="ListParagraph"/>
        <w:numPr>
          <w:ilvl w:val="0"/>
          <w:numId w:val="1"/>
        </w:numPr>
        <w:rPr>
          <w:rFonts w:ascii="Book Antiqua" w:hAnsi="Book Antiqua"/>
          <w:sz w:val="24"/>
          <w:szCs w:val="24"/>
        </w:rPr>
      </w:pPr>
      <w:r>
        <w:rPr>
          <w:rFonts w:ascii="Book Antiqua" w:hAnsi="Book Antiqua"/>
          <w:sz w:val="24"/>
          <w:szCs w:val="24"/>
        </w:rPr>
        <w:t>A</w:t>
      </w:r>
      <w:r w:rsidR="005E6702">
        <w:rPr>
          <w:rFonts w:ascii="Book Antiqua" w:hAnsi="Book Antiqua"/>
          <w:sz w:val="24"/>
          <w:szCs w:val="24"/>
        </w:rPr>
        <w:t>ny a</w:t>
      </w:r>
      <w:r>
        <w:rPr>
          <w:rFonts w:ascii="Book Antiqua" w:hAnsi="Book Antiqua"/>
          <w:sz w:val="24"/>
          <w:szCs w:val="24"/>
        </w:rPr>
        <w:t xml:space="preserve">dditional topics not </w:t>
      </w:r>
      <w:r w:rsidR="00E113B7">
        <w:rPr>
          <w:rFonts w:ascii="Book Antiqua" w:hAnsi="Book Antiqua"/>
          <w:sz w:val="24"/>
          <w:szCs w:val="24"/>
        </w:rPr>
        <w:t>listed</w:t>
      </w:r>
      <w:r>
        <w:rPr>
          <w:rFonts w:ascii="Book Antiqua" w:hAnsi="Book Antiqua"/>
          <w:sz w:val="24"/>
          <w:szCs w:val="24"/>
        </w:rPr>
        <w:t xml:space="preserve"> on agenda?</w:t>
      </w:r>
    </w:p>
    <w:p w14:paraId="02B130E3" w14:textId="77777777" w:rsidR="00AF362B" w:rsidRPr="00C53BDF" w:rsidRDefault="00AF362B" w:rsidP="00AF362B">
      <w:pPr>
        <w:pStyle w:val="ListParagraph"/>
        <w:numPr>
          <w:ilvl w:val="0"/>
          <w:numId w:val="1"/>
        </w:numPr>
        <w:rPr>
          <w:rFonts w:ascii="Book Antiqua" w:hAnsi="Book Antiqua"/>
          <w:sz w:val="24"/>
          <w:szCs w:val="24"/>
        </w:rPr>
      </w:pPr>
      <w:r w:rsidRPr="00C53BDF">
        <w:rPr>
          <w:rFonts w:ascii="Book Antiqua" w:hAnsi="Book Antiqua"/>
          <w:sz w:val="24"/>
          <w:szCs w:val="24"/>
        </w:rPr>
        <w:t>Adjourn</w:t>
      </w:r>
    </w:p>
    <w:sectPr w:rsidR="00AF362B" w:rsidRPr="00C53B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B13F3" w14:textId="77777777" w:rsidR="00CF4AD1" w:rsidRDefault="00CF4AD1" w:rsidP="00CF4AD1">
      <w:pPr>
        <w:spacing w:after="0" w:line="240" w:lineRule="auto"/>
      </w:pPr>
      <w:r>
        <w:separator/>
      </w:r>
    </w:p>
  </w:endnote>
  <w:endnote w:type="continuationSeparator" w:id="0">
    <w:p w14:paraId="54914B34" w14:textId="77777777" w:rsidR="00CF4AD1" w:rsidRDefault="00CF4AD1" w:rsidP="00CF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Castellar">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AF76" w14:textId="77777777" w:rsidR="008A2E66" w:rsidRDefault="008A2E66" w:rsidP="008A2E66">
    <w:pPr>
      <w:pStyle w:val="Footer"/>
      <w:pBdr>
        <w:top w:val="single" w:sz="4" w:space="1" w:color="D9D9D9"/>
      </w:pBdr>
      <w:tabs>
        <w:tab w:val="center" w:pos="7470"/>
      </w:tabs>
      <w:rPr>
        <w:rFonts w:ascii="Arial" w:hAnsi="Arial"/>
        <w:lang w:val="fr-FR"/>
      </w:rPr>
    </w:pPr>
    <w:r>
      <w:rPr>
        <w:rFonts w:ascii="Arial" w:hAnsi="Arial"/>
        <w:lang w:val="fr-FR"/>
      </w:rPr>
      <w:tab/>
    </w:r>
  </w:p>
  <w:p w14:paraId="7DA5F8F0" w14:textId="252FEF1E" w:rsidR="008A2E66" w:rsidRPr="00C2326E" w:rsidRDefault="00963817" w:rsidP="008A2E66">
    <w:pPr>
      <w:pStyle w:val="Footer"/>
      <w:pBdr>
        <w:top w:val="single" w:sz="4" w:space="1" w:color="D9D9D9"/>
      </w:pBdr>
      <w:jc w:val="center"/>
      <w:rPr>
        <w:lang w:val="fr-FR"/>
      </w:rPr>
    </w:pPr>
    <w:hyperlink r:id="rId1" w:tooltip="Exhibition website" w:history="1">
      <w:r w:rsidR="008A2E66" w:rsidRPr="00205CCC">
        <w:rPr>
          <w:rStyle w:val="Hyperlink"/>
          <w:lang w:val="fr-FR"/>
        </w:rPr>
        <w:t>https://www.nlm.nih.gov/</w:t>
      </w:r>
      <w:r w:rsidR="008A2E66" w:rsidRPr="00205CCC">
        <w:rPr>
          <w:rStyle w:val="Hyperlink"/>
        </w:rPr>
        <w:t>outsideinside</w:t>
      </w:r>
    </w:hyperlink>
    <w:r w:rsidR="008A2E66">
      <w:t xml:space="preserve"> </w:t>
    </w:r>
  </w:p>
  <w:p w14:paraId="399ACF61" w14:textId="77777777" w:rsidR="008A2E66" w:rsidRDefault="008A2E66" w:rsidP="008A2E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C560" w14:textId="77777777" w:rsidR="00CF4AD1" w:rsidRDefault="00CF4AD1" w:rsidP="00CF4AD1">
      <w:pPr>
        <w:spacing w:after="0" w:line="240" w:lineRule="auto"/>
      </w:pPr>
      <w:r>
        <w:separator/>
      </w:r>
    </w:p>
  </w:footnote>
  <w:footnote w:type="continuationSeparator" w:id="0">
    <w:p w14:paraId="466EE74B" w14:textId="77777777" w:rsidR="00CF4AD1" w:rsidRDefault="00CF4AD1" w:rsidP="00CF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79D8" w14:textId="6BE14B3F" w:rsidR="00CF4AD1" w:rsidRPr="005A1166" w:rsidRDefault="003F4905" w:rsidP="00CF4AD1">
    <w:pPr>
      <w:pStyle w:val="Header"/>
      <w:tabs>
        <w:tab w:val="left" w:pos="5760"/>
      </w:tabs>
      <w:rPr>
        <w:i/>
      </w:rPr>
    </w:pPr>
    <w:r w:rsidRPr="005A1166">
      <w:rPr>
        <w:i/>
      </w:rPr>
      <w:t>Outside / Inside</w:t>
    </w:r>
    <w:r w:rsidR="00CF4AD1" w:rsidRPr="005A1166">
      <w:rPr>
        <w:i/>
      </w:rPr>
      <w:t xml:space="preserve">: </w:t>
    </w:r>
    <w:r w:rsidRPr="005A1166">
      <w:rPr>
        <w:i/>
      </w:rPr>
      <w:t>Immigration,</w:t>
    </w:r>
    <w:r w:rsidR="00CF4AD1" w:rsidRPr="005A1166">
      <w:rPr>
        <w:i/>
      </w:rPr>
      <w:t xml:space="preserve"> Migration</w:t>
    </w:r>
    <w:r w:rsidRPr="005A1166">
      <w:rPr>
        <w:i/>
      </w:rPr>
      <w:t>, and Health Care</w:t>
    </w:r>
    <w:r w:rsidR="00CF4AD1" w:rsidRPr="005A1166">
      <w:rPr>
        <w:i/>
      </w:rPr>
      <w:t xml:space="preserve"> in the United States</w:t>
    </w:r>
    <w:r w:rsidR="00CF4AD1" w:rsidRPr="005A1166">
      <w:rPr>
        <w:rFonts w:ascii="Arial" w:hAnsi="Arial"/>
        <w:b/>
        <w:i/>
      </w:rPr>
      <w:tab/>
    </w:r>
  </w:p>
  <w:p w14:paraId="5CE22D2A" w14:textId="6BEF3A25" w:rsidR="00CF4AD1" w:rsidRPr="00CF4AD1" w:rsidRDefault="00CF4AD1" w:rsidP="00CF4AD1">
    <w:pPr>
      <w:tabs>
        <w:tab w:val="left" w:pos="5760"/>
        <w:tab w:val="right" w:pos="9360"/>
      </w:tabs>
      <w:rPr>
        <w:rFonts w:ascii="Calibri" w:hAnsi="Calibri"/>
        <w:bCs/>
      </w:rPr>
    </w:pPr>
    <w:r>
      <w:t xml:space="preserve">Lesson </w:t>
    </w:r>
    <w:r w:rsidRPr="009C251C">
      <w:t xml:space="preserve">Plan: </w:t>
    </w:r>
    <w:r w:rsidRPr="005A1166">
      <w:rPr>
        <w:rFonts w:ascii="Calibri" w:hAnsi="Calibri"/>
        <w:bCs/>
      </w:rPr>
      <w:t>Determinants of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36195"/>
    <w:multiLevelType w:val="hybridMultilevel"/>
    <w:tmpl w:val="AC98F712"/>
    <w:lvl w:ilvl="0" w:tplc="3E8AA3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2B"/>
    <w:rsid w:val="000B53AB"/>
    <w:rsid w:val="000D507C"/>
    <w:rsid w:val="001040C9"/>
    <w:rsid w:val="001F22D9"/>
    <w:rsid w:val="00264EFF"/>
    <w:rsid w:val="00270221"/>
    <w:rsid w:val="002B0E36"/>
    <w:rsid w:val="002D7CA9"/>
    <w:rsid w:val="003F4905"/>
    <w:rsid w:val="00400EAF"/>
    <w:rsid w:val="00482987"/>
    <w:rsid w:val="004942AB"/>
    <w:rsid w:val="004B24CA"/>
    <w:rsid w:val="004E42A5"/>
    <w:rsid w:val="005A1166"/>
    <w:rsid w:val="005E6702"/>
    <w:rsid w:val="006237D0"/>
    <w:rsid w:val="00715371"/>
    <w:rsid w:val="00746AF7"/>
    <w:rsid w:val="00785839"/>
    <w:rsid w:val="00884FC9"/>
    <w:rsid w:val="008A2E66"/>
    <w:rsid w:val="008A30DB"/>
    <w:rsid w:val="00963817"/>
    <w:rsid w:val="00AF362B"/>
    <w:rsid w:val="00AF564D"/>
    <w:rsid w:val="00B1258F"/>
    <w:rsid w:val="00BB3C1F"/>
    <w:rsid w:val="00BB617E"/>
    <w:rsid w:val="00C37971"/>
    <w:rsid w:val="00C53BDF"/>
    <w:rsid w:val="00C80C90"/>
    <w:rsid w:val="00CF4AD1"/>
    <w:rsid w:val="00D61F13"/>
    <w:rsid w:val="00DB13D9"/>
    <w:rsid w:val="00DB28B6"/>
    <w:rsid w:val="00E113B7"/>
    <w:rsid w:val="00E756BE"/>
    <w:rsid w:val="00EA7A83"/>
    <w:rsid w:val="00F7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158F"/>
  <w15:chartTrackingRefBased/>
  <w15:docId w15:val="{ECC4E18B-F35E-40E9-91B6-B85B3C2F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2B"/>
    <w:pPr>
      <w:ind w:left="720"/>
      <w:contextualSpacing/>
    </w:pPr>
  </w:style>
  <w:style w:type="character" w:styleId="CommentReference">
    <w:name w:val="annotation reference"/>
    <w:basedOn w:val="DefaultParagraphFont"/>
    <w:uiPriority w:val="99"/>
    <w:semiHidden/>
    <w:unhideWhenUsed/>
    <w:rsid w:val="00BB617E"/>
    <w:rPr>
      <w:sz w:val="16"/>
      <w:szCs w:val="16"/>
    </w:rPr>
  </w:style>
  <w:style w:type="paragraph" w:styleId="CommentText">
    <w:name w:val="annotation text"/>
    <w:basedOn w:val="Normal"/>
    <w:link w:val="CommentTextChar"/>
    <w:uiPriority w:val="99"/>
    <w:semiHidden/>
    <w:unhideWhenUsed/>
    <w:rsid w:val="00BB617E"/>
    <w:pPr>
      <w:spacing w:line="240" w:lineRule="auto"/>
    </w:pPr>
    <w:rPr>
      <w:sz w:val="20"/>
      <w:szCs w:val="20"/>
    </w:rPr>
  </w:style>
  <w:style w:type="character" w:customStyle="1" w:styleId="CommentTextChar">
    <w:name w:val="Comment Text Char"/>
    <w:basedOn w:val="DefaultParagraphFont"/>
    <w:link w:val="CommentText"/>
    <w:uiPriority w:val="99"/>
    <w:semiHidden/>
    <w:rsid w:val="00BB617E"/>
    <w:rPr>
      <w:sz w:val="20"/>
      <w:szCs w:val="20"/>
    </w:rPr>
  </w:style>
  <w:style w:type="paragraph" w:styleId="CommentSubject">
    <w:name w:val="annotation subject"/>
    <w:basedOn w:val="CommentText"/>
    <w:next w:val="CommentText"/>
    <w:link w:val="CommentSubjectChar"/>
    <w:uiPriority w:val="99"/>
    <w:semiHidden/>
    <w:unhideWhenUsed/>
    <w:rsid w:val="00BB617E"/>
    <w:rPr>
      <w:b/>
      <w:bCs/>
    </w:rPr>
  </w:style>
  <w:style w:type="character" w:customStyle="1" w:styleId="CommentSubjectChar">
    <w:name w:val="Comment Subject Char"/>
    <w:basedOn w:val="CommentTextChar"/>
    <w:link w:val="CommentSubject"/>
    <w:uiPriority w:val="99"/>
    <w:semiHidden/>
    <w:rsid w:val="00BB617E"/>
    <w:rPr>
      <w:b/>
      <w:bCs/>
      <w:sz w:val="20"/>
      <w:szCs w:val="20"/>
    </w:rPr>
  </w:style>
  <w:style w:type="paragraph" w:styleId="BalloonText">
    <w:name w:val="Balloon Text"/>
    <w:basedOn w:val="Normal"/>
    <w:link w:val="BalloonTextChar"/>
    <w:uiPriority w:val="99"/>
    <w:semiHidden/>
    <w:unhideWhenUsed/>
    <w:rsid w:val="00BB6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7E"/>
    <w:rPr>
      <w:rFonts w:ascii="Segoe UI" w:hAnsi="Segoe UI" w:cs="Segoe UI"/>
      <w:sz w:val="18"/>
      <w:szCs w:val="18"/>
    </w:rPr>
  </w:style>
  <w:style w:type="paragraph" w:styleId="Header">
    <w:name w:val="header"/>
    <w:basedOn w:val="Normal"/>
    <w:link w:val="HeaderChar"/>
    <w:uiPriority w:val="99"/>
    <w:unhideWhenUsed/>
    <w:rsid w:val="00CF4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D1"/>
  </w:style>
  <w:style w:type="paragraph" w:styleId="Footer">
    <w:name w:val="footer"/>
    <w:basedOn w:val="Normal"/>
    <w:link w:val="FooterChar"/>
    <w:uiPriority w:val="99"/>
    <w:unhideWhenUsed/>
    <w:rsid w:val="00CF4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D1"/>
  </w:style>
  <w:style w:type="paragraph" w:styleId="Revision">
    <w:name w:val="Revision"/>
    <w:hidden/>
    <w:uiPriority w:val="99"/>
    <w:semiHidden/>
    <w:rsid w:val="000B53AB"/>
    <w:pPr>
      <w:spacing w:after="0" w:line="240" w:lineRule="auto"/>
    </w:pPr>
  </w:style>
  <w:style w:type="character" w:styleId="Hyperlink">
    <w:name w:val="Hyperlink"/>
    <w:basedOn w:val="DefaultParagraphFont"/>
    <w:uiPriority w:val="99"/>
    <w:unhideWhenUsed/>
    <w:rsid w:val="008A2E66"/>
    <w:rPr>
      <w:color w:val="0563C1" w:themeColor="hyperlink"/>
      <w:u w:val="single"/>
    </w:rPr>
  </w:style>
  <w:style w:type="character" w:styleId="UnresolvedMention">
    <w:name w:val="Unresolved Mention"/>
    <w:basedOn w:val="DefaultParagraphFont"/>
    <w:uiPriority w:val="99"/>
    <w:semiHidden/>
    <w:unhideWhenUsed/>
    <w:rsid w:val="008A2E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0045">
      <w:bodyDiv w:val="1"/>
      <w:marLeft w:val="0"/>
      <w:marRight w:val="0"/>
      <w:marTop w:val="0"/>
      <w:marBottom w:val="0"/>
      <w:divBdr>
        <w:top w:val="none" w:sz="0" w:space="0" w:color="auto"/>
        <w:left w:val="none" w:sz="0" w:space="0" w:color="auto"/>
        <w:bottom w:val="none" w:sz="0" w:space="0" w:color="auto"/>
        <w:right w:val="none" w:sz="0" w:space="0" w:color="auto"/>
      </w:divBdr>
      <w:divsChild>
        <w:div w:id="1206671864">
          <w:marLeft w:val="480"/>
          <w:marRight w:val="0"/>
          <w:marTop w:val="0"/>
          <w:marBottom w:val="0"/>
          <w:divBdr>
            <w:top w:val="none" w:sz="0" w:space="0" w:color="auto"/>
            <w:left w:val="none" w:sz="0" w:space="0" w:color="auto"/>
            <w:bottom w:val="none" w:sz="0" w:space="0" w:color="auto"/>
            <w:right w:val="none" w:sz="0" w:space="0" w:color="auto"/>
          </w:divBdr>
          <w:divsChild>
            <w:div w:id="380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outsidein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Handout Annual Meeting Agenda</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Annual Meeting Agenda</dc:title>
  <dc:subject/>
  <dc:creator>Bowen-Murphy, Ashley (NIH/NLM) [C]</dc:creator>
  <cp:keywords/>
  <dc:description/>
  <cp:lastModifiedBy>Orphanides, Nicole (NIH/NLM) [C]</cp:lastModifiedBy>
  <cp:revision>7</cp:revision>
  <dcterms:created xsi:type="dcterms:W3CDTF">2017-10-12T13:53:00Z</dcterms:created>
  <dcterms:modified xsi:type="dcterms:W3CDTF">2018-02-14T21:46:00Z</dcterms:modified>
</cp:coreProperties>
</file>